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BBA3" w14:textId="5B0B6F49" w:rsidR="009262B1" w:rsidRDefault="009262B1" w:rsidP="009262B1">
      <w:pPr>
        <w:jc w:val="center"/>
        <w:rPr>
          <w:rFonts w:ascii="Arial" w:hAnsi="Arial" w:cs="Arial"/>
          <w:sz w:val="22"/>
          <w:szCs w:val="22"/>
        </w:rPr>
      </w:pPr>
      <w:r w:rsidRPr="009262B1">
        <w:rPr>
          <w:rFonts w:ascii="Arial" w:hAnsi="Arial" w:cs="Arial"/>
          <w:b/>
          <w:bCs/>
          <w:sz w:val="22"/>
          <w:szCs w:val="22"/>
        </w:rPr>
        <w:t>TERMO DE REFERÊNCIA</w:t>
      </w:r>
    </w:p>
    <w:p w14:paraId="197B15C3" w14:textId="685242B8" w:rsidR="009262B1" w:rsidRDefault="009262B1" w:rsidP="009262B1">
      <w:pPr>
        <w:jc w:val="both"/>
        <w:rPr>
          <w:rFonts w:ascii="Arial" w:hAnsi="Arial" w:cs="Arial"/>
          <w:sz w:val="22"/>
          <w:szCs w:val="22"/>
        </w:rPr>
      </w:pPr>
    </w:p>
    <w:p w14:paraId="19B3DC06" w14:textId="76D37E3E" w:rsidR="002A3077" w:rsidRPr="002A3077" w:rsidRDefault="00825843" w:rsidP="002A3077">
      <w:pPr>
        <w:jc w:val="both"/>
        <w:rPr>
          <w:rFonts w:ascii="Arial" w:hAnsi="Arial" w:cs="Arial"/>
          <w:b/>
          <w:bCs/>
          <w:sz w:val="22"/>
          <w:szCs w:val="22"/>
        </w:rPr>
      </w:pPr>
      <w:r>
        <w:rPr>
          <w:rFonts w:ascii="Arial" w:hAnsi="Arial" w:cs="Arial"/>
          <w:b/>
          <w:bCs/>
          <w:sz w:val="22"/>
          <w:szCs w:val="22"/>
        </w:rPr>
        <w:t>I</w:t>
      </w:r>
      <w:r w:rsidR="00925AC1">
        <w:rPr>
          <w:rFonts w:ascii="Arial" w:hAnsi="Arial" w:cs="Arial"/>
          <w:b/>
          <w:bCs/>
          <w:sz w:val="22"/>
          <w:szCs w:val="22"/>
        </w:rPr>
        <w:t>.</w:t>
      </w:r>
      <w:r w:rsidR="002A3077" w:rsidRPr="002A3077">
        <w:rPr>
          <w:rFonts w:ascii="Arial" w:hAnsi="Arial" w:cs="Arial"/>
          <w:b/>
          <w:bCs/>
          <w:sz w:val="22"/>
          <w:szCs w:val="22"/>
        </w:rPr>
        <w:t xml:space="preserve"> INFORMAÇÕES BÁSICAS</w:t>
      </w:r>
    </w:p>
    <w:p w14:paraId="240C9CE3" w14:textId="0DDBF3FD" w:rsidR="002A3077" w:rsidRDefault="00825843" w:rsidP="002A3077">
      <w:pPr>
        <w:jc w:val="both"/>
        <w:rPr>
          <w:rFonts w:ascii="Arial" w:hAnsi="Arial" w:cs="Arial"/>
          <w:sz w:val="22"/>
          <w:szCs w:val="22"/>
        </w:rPr>
      </w:pPr>
      <w:r>
        <w:rPr>
          <w:rFonts w:ascii="Arial" w:hAnsi="Arial" w:cs="Arial"/>
          <w:b/>
          <w:bCs/>
          <w:sz w:val="22"/>
          <w:szCs w:val="22"/>
        </w:rPr>
        <w:t xml:space="preserve">1.1. </w:t>
      </w:r>
      <w:r w:rsidR="002A3077" w:rsidRPr="002A3077">
        <w:rPr>
          <w:rFonts w:ascii="Arial" w:hAnsi="Arial" w:cs="Arial"/>
          <w:b/>
          <w:bCs/>
          <w:sz w:val="22"/>
          <w:szCs w:val="22"/>
        </w:rPr>
        <w:t>Secretaria Requisitante:</w:t>
      </w:r>
      <w:r w:rsidR="006E78DA" w:rsidRPr="006E78DA">
        <w:rPr>
          <w:rFonts w:ascii="Arial" w:hAnsi="Arial" w:cs="Arial"/>
          <w:b/>
          <w:bCs/>
          <w:sz w:val="22"/>
          <w:szCs w:val="22"/>
        </w:rPr>
        <w:t xml:space="preserve"> Secretaria Municipal de Cultura</w:t>
      </w:r>
      <w:r w:rsidR="00844593">
        <w:rPr>
          <w:rFonts w:ascii="Arial" w:hAnsi="Arial" w:cs="Arial"/>
          <w:b/>
          <w:bCs/>
          <w:sz w:val="22"/>
          <w:szCs w:val="22"/>
        </w:rPr>
        <w:t xml:space="preserve"> e</w:t>
      </w:r>
      <w:r w:rsidR="006E78DA" w:rsidRPr="006E78DA">
        <w:rPr>
          <w:rFonts w:ascii="Arial" w:hAnsi="Arial" w:cs="Arial"/>
          <w:b/>
          <w:bCs/>
          <w:sz w:val="22"/>
          <w:szCs w:val="22"/>
        </w:rPr>
        <w:t xml:space="preserve"> Patrimônio Cultural</w:t>
      </w:r>
      <w:r w:rsidR="002A3077" w:rsidRPr="002A3077">
        <w:rPr>
          <w:rFonts w:ascii="Arial" w:hAnsi="Arial" w:cs="Arial"/>
          <w:sz w:val="22"/>
          <w:szCs w:val="22"/>
        </w:rPr>
        <w:t xml:space="preserve"> </w:t>
      </w:r>
      <w:r w:rsidR="006E78DA">
        <w:rPr>
          <w:rFonts w:ascii="Arial" w:hAnsi="Arial" w:cs="Arial"/>
          <w:sz w:val="22"/>
          <w:szCs w:val="22"/>
        </w:rPr>
        <w:t>.</w:t>
      </w:r>
    </w:p>
    <w:p w14:paraId="051D2D52" w14:textId="77777777" w:rsidR="002A3077" w:rsidRPr="002A3077" w:rsidRDefault="002A3077" w:rsidP="002A3077">
      <w:pPr>
        <w:jc w:val="both"/>
        <w:rPr>
          <w:rFonts w:ascii="Arial" w:hAnsi="Arial" w:cs="Arial"/>
          <w:sz w:val="22"/>
          <w:szCs w:val="22"/>
        </w:rPr>
      </w:pPr>
    </w:p>
    <w:p w14:paraId="12EB679D" w14:textId="445A2121" w:rsidR="002A3077" w:rsidRPr="002A3077" w:rsidRDefault="00825843" w:rsidP="002A3077">
      <w:pPr>
        <w:jc w:val="both"/>
        <w:rPr>
          <w:rFonts w:ascii="Arial" w:hAnsi="Arial" w:cs="Arial"/>
          <w:b/>
          <w:bCs/>
          <w:sz w:val="22"/>
          <w:szCs w:val="22"/>
        </w:rPr>
      </w:pPr>
      <w:r>
        <w:rPr>
          <w:rFonts w:ascii="Arial" w:hAnsi="Arial" w:cs="Arial"/>
          <w:b/>
          <w:bCs/>
          <w:sz w:val="22"/>
          <w:szCs w:val="22"/>
        </w:rPr>
        <w:t>II</w:t>
      </w:r>
      <w:r w:rsidR="002A3077" w:rsidRPr="002A3077">
        <w:rPr>
          <w:rFonts w:ascii="Arial" w:hAnsi="Arial" w:cs="Arial"/>
          <w:b/>
          <w:bCs/>
          <w:sz w:val="22"/>
          <w:szCs w:val="22"/>
        </w:rPr>
        <w:t>. OBJETO (art. 6º, XXIII, "a" da Lei n. 14.133/2021)</w:t>
      </w:r>
    </w:p>
    <w:p w14:paraId="6BF2BFE2" w14:textId="77777777" w:rsidR="002A3077" w:rsidRPr="002A3077" w:rsidRDefault="002A3077" w:rsidP="002A3077">
      <w:pPr>
        <w:jc w:val="both"/>
        <w:rPr>
          <w:rFonts w:ascii="Arial" w:hAnsi="Arial" w:cs="Arial"/>
          <w:b/>
          <w:bCs/>
          <w:sz w:val="22"/>
          <w:szCs w:val="22"/>
        </w:rPr>
      </w:pPr>
      <w:r w:rsidRPr="002A3077">
        <w:rPr>
          <w:rFonts w:ascii="Arial" w:hAnsi="Arial" w:cs="Arial"/>
          <w:b/>
          <w:bCs/>
          <w:sz w:val="22"/>
          <w:szCs w:val="22"/>
        </w:rPr>
        <w:t>2.1. Descrição do Objeto</w:t>
      </w:r>
    </w:p>
    <w:p w14:paraId="0F61F061" w14:textId="28158111" w:rsidR="001971D6" w:rsidRPr="001971D6" w:rsidRDefault="001971D6" w:rsidP="00A81DC0">
      <w:pPr>
        <w:spacing w:line="360" w:lineRule="auto"/>
        <w:jc w:val="both"/>
        <w:rPr>
          <w:rFonts w:ascii="Arial" w:hAnsi="Arial" w:cs="Arial"/>
          <w:sz w:val="22"/>
          <w:szCs w:val="22"/>
        </w:rPr>
      </w:pPr>
      <w:r w:rsidRPr="001971D6">
        <w:rPr>
          <w:rFonts w:ascii="Arial" w:hAnsi="Arial" w:cs="Arial"/>
          <w:sz w:val="22"/>
          <w:szCs w:val="22"/>
        </w:rPr>
        <w:t xml:space="preserve">2.1.1. </w:t>
      </w:r>
      <w:r w:rsidR="00A81DC0" w:rsidRPr="00A81DC0">
        <w:rPr>
          <w:rFonts w:ascii="Arial" w:hAnsi="Arial" w:cs="Arial"/>
          <w:sz w:val="22"/>
          <w:szCs w:val="22"/>
        </w:rPr>
        <w:t xml:space="preserve">Constitui objeto da presente contratação o registro de preços para futura e eventual </w:t>
      </w:r>
      <w:bookmarkStart w:id="0" w:name="_Hlk229662799"/>
      <w:r w:rsidR="00A81DC0" w:rsidRPr="00A81DC0">
        <w:rPr>
          <w:rFonts w:ascii="Arial" w:hAnsi="Arial" w:cs="Arial"/>
          <w:sz w:val="22"/>
          <w:szCs w:val="22"/>
        </w:rPr>
        <w:t>contratação de empresa(s) especializada(s), para locação de estruturas, equipamentos, mobiliários e itens correlatos, bem como para prestação de serviços técnicos, operacionais e de apoio, necessários à realização de eventos promovidos ou apoiados pelo Município de Carbonita/MG</w:t>
      </w:r>
      <w:bookmarkEnd w:id="0"/>
      <w:r w:rsidR="00A81DC0" w:rsidRPr="00A81DC0">
        <w:rPr>
          <w:rFonts w:ascii="Arial" w:hAnsi="Arial" w:cs="Arial"/>
          <w:sz w:val="22"/>
          <w:szCs w:val="22"/>
        </w:rPr>
        <w:t>, conforme especificações, quantitativos estimados e condições estabelecidas neste Termo de Referência.</w:t>
      </w:r>
    </w:p>
    <w:p w14:paraId="5CC41FD1" w14:textId="77777777" w:rsidR="00DF0463" w:rsidRPr="00DF0463" w:rsidRDefault="00DF0463" w:rsidP="00DF0463">
      <w:pPr>
        <w:jc w:val="both"/>
        <w:rPr>
          <w:rFonts w:ascii="Arial" w:hAnsi="Arial" w:cs="Arial"/>
          <w:sz w:val="22"/>
          <w:szCs w:val="22"/>
        </w:rPr>
      </w:pPr>
      <w:r w:rsidRPr="00301E85">
        <w:rPr>
          <w:rFonts w:ascii="Arial" w:hAnsi="Arial" w:cs="Arial"/>
          <w:b/>
          <w:bCs/>
          <w:sz w:val="22"/>
          <w:szCs w:val="22"/>
        </w:rPr>
        <w:t>2.1.2.</w:t>
      </w:r>
      <w:r w:rsidRPr="00DF0463">
        <w:rPr>
          <w:rFonts w:ascii="Arial" w:hAnsi="Arial" w:cs="Arial"/>
          <w:sz w:val="22"/>
          <w:szCs w:val="22"/>
        </w:rPr>
        <w:t xml:space="preserve"> Especificação do Objeto</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
        <w:gridCol w:w="6516"/>
        <w:gridCol w:w="1006"/>
        <w:gridCol w:w="1302"/>
      </w:tblGrid>
      <w:tr w:rsidR="00ED4BA4" w:rsidRPr="00C256AA" w14:paraId="6ECC853E" w14:textId="77777777" w:rsidTr="002740CA">
        <w:trPr>
          <w:trHeight w:val="288"/>
          <w:jc w:val="center"/>
        </w:trPr>
        <w:tc>
          <w:tcPr>
            <w:tcW w:w="9418" w:type="dxa"/>
            <w:gridSpan w:val="4"/>
            <w:noWrap/>
            <w:vAlign w:val="center"/>
            <w:hideMark/>
          </w:tcPr>
          <w:p w14:paraId="3124E0B0"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LOTE 1 – ESTRUTURAS FÍSICAS, PALCOS E MONTAGENS</w:t>
            </w:r>
          </w:p>
        </w:tc>
      </w:tr>
      <w:tr w:rsidR="00ED4BA4" w:rsidRPr="00C256AA" w14:paraId="4088999D" w14:textId="77777777" w:rsidTr="002740CA">
        <w:trPr>
          <w:trHeight w:val="288"/>
          <w:jc w:val="center"/>
        </w:trPr>
        <w:tc>
          <w:tcPr>
            <w:tcW w:w="594" w:type="dxa"/>
            <w:shd w:val="clear" w:color="000000" w:fill="D9D9D9"/>
            <w:vAlign w:val="center"/>
            <w:hideMark/>
          </w:tcPr>
          <w:p w14:paraId="37209C67" w14:textId="77777777" w:rsidR="00ED4BA4" w:rsidRPr="00C256AA" w:rsidRDefault="00ED4BA4" w:rsidP="006440AC">
            <w:pPr>
              <w:spacing w:after="0" w:line="240" w:lineRule="auto"/>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ITEM</w:t>
            </w:r>
          </w:p>
        </w:tc>
        <w:tc>
          <w:tcPr>
            <w:tcW w:w="6516" w:type="dxa"/>
            <w:shd w:val="clear" w:color="000000" w:fill="D9D9D9"/>
            <w:vAlign w:val="center"/>
            <w:hideMark/>
          </w:tcPr>
          <w:p w14:paraId="791CDF13" w14:textId="77777777" w:rsidR="00ED4BA4" w:rsidRPr="00C256AA" w:rsidRDefault="00ED4BA4" w:rsidP="006440AC">
            <w:pPr>
              <w:spacing w:after="0" w:line="240" w:lineRule="auto"/>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DESCRIÇÃO</w:t>
            </w:r>
          </w:p>
        </w:tc>
        <w:tc>
          <w:tcPr>
            <w:tcW w:w="0" w:type="auto"/>
            <w:shd w:val="clear" w:color="000000" w:fill="D9D9D9"/>
            <w:vAlign w:val="center"/>
            <w:hideMark/>
          </w:tcPr>
          <w:p w14:paraId="63A6DCED"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UNID.</w:t>
            </w:r>
          </w:p>
        </w:tc>
        <w:tc>
          <w:tcPr>
            <w:tcW w:w="1302" w:type="dxa"/>
            <w:shd w:val="clear" w:color="000000" w:fill="D9D9D9"/>
            <w:vAlign w:val="center"/>
            <w:hideMark/>
          </w:tcPr>
          <w:p w14:paraId="13766836"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QUANT.</w:t>
            </w:r>
          </w:p>
        </w:tc>
      </w:tr>
      <w:tr w:rsidR="00ED4BA4" w:rsidRPr="00C256AA" w14:paraId="14E27F16" w14:textId="77777777" w:rsidTr="002740CA">
        <w:trPr>
          <w:trHeight w:val="288"/>
          <w:jc w:val="center"/>
        </w:trPr>
        <w:tc>
          <w:tcPr>
            <w:tcW w:w="594" w:type="dxa"/>
            <w:vAlign w:val="center"/>
            <w:hideMark/>
          </w:tcPr>
          <w:p w14:paraId="5379E623"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1.01</w:t>
            </w:r>
          </w:p>
        </w:tc>
        <w:tc>
          <w:tcPr>
            <w:tcW w:w="6516" w:type="dxa"/>
            <w:vAlign w:val="center"/>
            <w:hideMark/>
          </w:tcPr>
          <w:p w14:paraId="067EBF36"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FECHAMENTO EM AÇO (LAMBRI) COMPREENDENDO:-Medida Aprox.2,20x1, 50m;-Em Bom Estado De Conservação.</w:t>
            </w:r>
          </w:p>
        </w:tc>
        <w:tc>
          <w:tcPr>
            <w:tcW w:w="0" w:type="auto"/>
            <w:vAlign w:val="center"/>
            <w:hideMark/>
          </w:tcPr>
          <w:p w14:paraId="477A1CB6"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32AC3E65"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1.000</w:t>
            </w:r>
          </w:p>
        </w:tc>
      </w:tr>
      <w:tr w:rsidR="00ED4BA4" w:rsidRPr="00C256AA" w14:paraId="48FAA737" w14:textId="77777777" w:rsidTr="002740CA">
        <w:trPr>
          <w:trHeight w:val="576"/>
          <w:jc w:val="center"/>
        </w:trPr>
        <w:tc>
          <w:tcPr>
            <w:tcW w:w="594" w:type="dxa"/>
            <w:vAlign w:val="center"/>
            <w:hideMark/>
          </w:tcPr>
          <w:p w14:paraId="50323307"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1.02</w:t>
            </w:r>
          </w:p>
        </w:tc>
        <w:tc>
          <w:tcPr>
            <w:tcW w:w="6516" w:type="dxa"/>
            <w:vAlign w:val="center"/>
            <w:hideMark/>
          </w:tcPr>
          <w:p w14:paraId="30DC6AB0"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LOCAÇÃO DE GRADE/GRADIL DE PROTEÇÃO metálica medindo aproximadamente: 2,00 m de comprimento X 1,20 m de altura. com sistema de engate entre as partes. devendo estar disponível para zona urbana e zona rural.</w:t>
            </w:r>
          </w:p>
        </w:tc>
        <w:tc>
          <w:tcPr>
            <w:tcW w:w="0" w:type="auto"/>
            <w:vAlign w:val="center"/>
            <w:hideMark/>
          </w:tcPr>
          <w:p w14:paraId="12F59EEF"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73DEE4C1"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1.600</w:t>
            </w:r>
          </w:p>
        </w:tc>
      </w:tr>
      <w:tr w:rsidR="00CD2981" w:rsidRPr="00C256AA" w14:paraId="29436501" w14:textId="77777777" w:rsidTr="002740CA">
        <w:trPr>
          <w:trHeight w:val="576"/>
          <w:jc w:val="center"/>
        </w:trPr>
        <w:tc>
          <w:tcPr>
            <w:tcW w:w="594" w:type="dxa"/>
            <w:vAlign w:val="center"/>
          </w:tcPr>
          <w:p w14:paraId="2AD2D339" w14:textId="15DBA820" w:rsidR="00CD2981" w:rsidRPr="00C256AA" w:rsidRDefault="00CD2981"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1.03</w:t>
            </w:r>
          </w:p>
        </w:tc>
        <w:tc>
          <w:tcPr>
            <w:tcW w:w="6516" w:type="dxa"/>
            <w:vAlign w:val="center"/>
          </w:tcPr>
          <w:p w14:paraId="07ADE9E1" w14:textId="77777777" w:rsidR="00CD2981" w:rsidRPr="00C256AA" w:rsidRDefault="00CD2981" w:rsidP="00CD2981">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xml:space="preserve">PALCO GRANDE PORTE COMPREENDENDO:  </w:t>
            </w:r>
          </w:p>
          <w:p w14:paraId="74FE0B78" w14:textId="0EA90FD6" w:rsidR="00CD2981" w:rsidRPr="00C256AA" w:rsidRDefault="00CD2981" w:rsidP="00CD2981">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Tamanho médio 12x10 m.</w:t>
            </w:r>
            <w:r w:rsidRPr="00C256AA">
              <w:rPr>
                <w:rFonts w:ascii="Arial" w:eastAsia="Times New Roman" w:hAnsi="Arial" w:cs="Arial"/>
                <w:color w:val="000000"/>
                <w:kern w:val="0"/>
                <w:sz w:val="19"/>
                <w:szCs w:val="19"/>
                <w:lang w:eastAsia="pt-BR"/>
                <w14:ligatures w14:val="none"/>
              </w:rPr>
              <w:br/>
              <w:t>Com teto de lona com laudo anti-chamas.</w:t>
            </w:r>
            <w:r w:rsidRPr="00C256AA">
              <w:rPr>
                <w:rFonts w:ascii="Arial" w:eastAsia="Times New Roman" w:hAnsi="Arial" w:cs="Arial"/>
                <w:color w:val="000000"/>
                <w:kern w:val="0"/>
                <w:sz w:val="19"/>
                <w:szCs w:val="19"/>
                <w:lang w:eastAsia="pt-BR"/>
                <w14:ligatures w14:val="none"/>
              </w:rPr>
              <w:br/>
              <w:t>Escada com guarda-corpo e corrimão.</w:t>
            </w:r>
            <w:r w:rsidRPr="00C256AA">
              <w:rPr>
                <w:rFonts w:ascii="Arial" w:eastAsia="Times New Roman" w:hAnsi="Arial" w:cs="Arial"/>
                <w:color w:val="000000"/>
                <w:kern w:val="0"/>
                <w:sz w:val="19"/>
                <w:szCs w:val="19"/>
                <w:lang w:eastAsia="pt-BR"/>
                <w14:ligatures w14:val="none"/>
              </w:rPr>
              <w:br/>
              <w:t>Guarda-corpo nas laterais e no fundo.</w:t>
            </w:r>
            <w:r w:rsidRPr="00C256AA">
              <w:rPr>
                <w:rFonts w:ascii="Arial" w:eastAsia="Times New Roman" w:hAnsi="Arial" w:cs="Arial"/>
                <w:color w:val="000000"/>
                <w:kern w:val="0"/>
                <w:sz w:val="19"/>
                <w:szCs w:val="19"/>
                <w:lang w:eastAsia="pt-BR"/>
                <w14:ligatures w14:val="none"/>
              </w:rPr>
              <w:br/>
              <w:t>Sombrite nas laterais e no fundo (Deve alcançar até o fundo do palco, cobrindo do início ao final, sem defeitos e rasgos).</w:t>
            </w:r>
            <w:r w:rsidRPr="00C256AA">
              <w:rPr>
                <w:rFonts w:ascii="Arial" w:eastAsia="Times New Roman" w:hAnsi="Arial" w:cs="Arial"/>
                <w:color w:val="000000"/>
                <w:kern w:val="0"/>
                <w:sz w:val="19"/>
                <w:szCs w:val="19"/>
                <w:lang w:eastAsia="pt-BR"/>
                <w14:ligatures w14:val="none"/>
              </w:rPr>
              <w:br/>
              <w:t>Solo piso ajustável de 1 a 3 metros.</w:t>
            </w:r>
            <w:r w:rsidRPr="00C256AA">
              <w:rPr>
                <w:rFonts w:ascii="Arial" w:eastAsia="Times New Roman" w:hAnsi="Arial" w:cs="Arial"/>
                <w:color w:val="000000"/>
                <w:kern w:val="0"/>
                <w:sz w:val="19"/>
                <w:szCs w:val="19"/>
                <w:lang w:eastAsia="pt-BR"/>
                <w14:ligatures w14:val="none"/>
              </w:rPr>
              <w:br/>
              <w:t>Pé direito até 10 metros.</w:t>
            </w:r>
            <w:r w:rsidRPr="00C256AA">
              <w:rPr>
                <w:rFonts w:ascii="Arial" w:eastAsia="Times New Roman" w:hAnsi="Arial" w:cs="Arial"/>
                <w:color w:val="000000"/>
                <w:kern w:val="0"/>
                <w:sz w:val="19"/>
                <w:szCs w:val="19"/>
                <w:lang w:eastAsia="pt-BR"/>
                <w14:ligatures w14:val="none"/>
              </w:rPr>
              <w:br/>
              <w:t>House mix.</w:t>
            </w:r>
            <w:r w:rsidRPr="00C256AA">
              <w:rPr>
                <w:rFonts w:ascii="Arial" w:eastAsia="Times New Roman" w:hAnsi="Arial" w:cs="Arial"/>
                <w:color w:val="000000"/>
                <w:kern w:val="0"/>
                <w:sz w:val="19"/>
                <w:szCs w:val="19"/>
                <w:lang w:eastAsia="pt-BR"/>
                <w14:ligatures w14:val="none"/>
              </w:rPr>
              <w:br/>
              <w:t>Sistema de fly para som aéreo.</w:t>
            </w:r>
            <w:r w:rsidRPr="00C256AA">
              <w:rPr>
                <w:rFonts w:ascii="Arial" w:eastAsia="Times New Roman" w:hAnsi="Arial" w:cs="Arial"/>
                <w:color w:val="000000"/>
                <w:kern w:val="0"/>
                <w:sz w:val="19"/>
                <w:szCs w:val="19"/>
                <w:lang w:eastAsia="pt-BR"/>
                <w14:ligatures w14:val="none"/>
              </w:rPr>
              <w:br/>
              <w:t>Área de serviços 24 metros.</w:t>
            </w:r>
            <w:r w:rsidRPr="00C256AA">
              <w:rPr>
                <w:rFonts w:ascii="Arial" w:eastAsia="Times New Roman" w:hAnsi="Arial" w:cs="Arial"/>
                <w:color w:val="000000"/>
                <w:kern w:val="0"/>
                <w:sz w:val="19"/>
                <w:szCs w:val="19"/>
                <w:lang w:eastAsia="pt-BR"/>
                <w14:ligatures w14:val="none"/>
              </w:rPr>
              <w:br/>
              <w:t xml:space="preserve">Piso do palco deverá ter no mínimo 1,50 metros de altura do chão e deverá ser de estrutura de perfil enrijecido e chapa de alumínio e/ou madeira resistente com capacidade de carga de 300 (trezentos) quilos por metro quadrado em sua base, fechamento frontal e acabamento em toda sua extensão e guarda corpo nas laterais e no fundo. O Fundo e laterais do palco deverão ter fechamento em pano preto ou material similar em toda sua extensão e quando necessário com estruturas que impeçam a entrada de chuva, infiltrações e ventos. O acesso ao piso será por escadas confeccionadas em alumínio, devidamente identificadas através de placas conforme determinação do Corpo de Bombeiros, medindo no mínimo 1.20m de largura cada com 2 corrimões e degraus de acordo com as </w:t>
            </w:r>
            <w:r w:rsidRPr="00C256AA">
              <w:rPr>
                <w:rFonts w:ascii="Arial" w:eastAsia="Times New Roman" w:hAnsi="Arial" w:cs="Arial"/>
                <w:color w:val="000000"/>
                <w:kern w:val="0"/>
                <w:sz w:val="19"/>
                <w:szCs w:val="19"/>
                <w:lang w:eastAsia="pt-BR"/>
                <w14:ligatures w14:val="none"/>
              </w:rPr>
              <w:lastRenderedPageBreak/>
              <w:t>normas do Corpo de Bombeiros Militar de Minas Gerais, instaladas na parte traseira do palco. O Palco deverá ser composto de 02 (duas) torres nas laterais com até 08 (oito) metros de altura com capacidade de carga de até 1.000 (mil) quilos para cada sistema FLY. Acompanhado de ART (CREA). Apresentar no momento da contratação, os certificados de um dos responsáveis da empresa nos cursos NR35(Trabalho em Altura) - Publicação D.O.U. Portaria SITn.º 313,de23demarço de 2012 e NR10 (Segurança em Instalações e Serviços em Eletricidade) – Portaria do Ministério do Trabalho e Emprego nº 598 de 07/12/2004)</w:t>
            </w:r>
            <w:r w:rsidRPr="00C256AA">
              <w:rPr>
                <w:rFonts w:ascii="Arial" w:eastAsia="Times New Roman" w:hAnsi="Arial" w:cs="Arial"/>
                <w:color w:val="000000"/>
                <w:kern w:val="0"/>
                <w:sz w:val="19"/>
                <w:szCs w:val="19"/>
                <w:lang w:eastAsia="pt-BR"/>
                <w14:ligatures w14:val="none"/>
              </w:rPr>
              <w:br/>
              <w:t>Apresentação no ato da montagem a ART-Anotação de Responsabilidade Técnica e laudo técnico do produto locado</w:t>
            </w:r>
            <w:r w:rsidRPr="00C256AA">
              <w:rPr>
                <w:rFonts w:ascii="Arial" w:eastAsia="Times New Roman" w:hAnsi="Arial" w:cs="Arial"/>
                <w:color w:val="000000"/>
                <w:kern w:val="0"/>
                <w:sz w:val="19"/>
                <w:szCs w:val="19"/>
                <w:lang w:eastAsia="pt-BR"/>
                <w14:ligatures w14:val="none"/>
              </w:rPr>
              <w:br/>
              <w:t>Obs.: presença no local da montagem do responsável pelo material durante o período de locação. Montagem no prazo imediato.</w:t>
            </w:r>
          </w:p>
        </w:tc>
        <w:tc>
          <w:tcPr>
            <w:tcW w:w="0" w:type="auto"/>
            <w:vAlign w:val="center"/>
          </w:tcPr>
          <w:p w14:paraId="510AEBA9" w14:textId="663FD12C" w:rsidR="00CD2981" w:rsidRPr="00C256AA" w:rsidRDefault="00CD2981"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lastRenderedPageBreak/>
              <w:t>DIA</w:t>
            </w:r>
          </w:p>
        </w:tc>
        <w:tc>
          <w:tcPr>
            <w:tcW w:w="1302" w:type="dxa"/>
            <w:vAlign w:val="center"/>
          </w:tcPr>
          <w:p w14:paraId="2AFF8FFB" w14:textId="6EC6C39E" w:rsidR="00CD2981" w:rsidRPr="00C256AA" w:rsidRDefault="00CD2981"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w:t>
            </w:r>
          </w:p>
        </w:tc>
      </w:tr>
      <w:tr w:rsidR="00ED4BA4" w:rsidRPr="00C256AA" w14:paraId="0935FFE5" w14:textId="77777777" w:rsidTr="002740CA">
        <w:trPr>
          <w:trHeight w:val="838"/>
          <w:jc w:val="center"/>
        </w:trPr>
        <w:tc>
          <w:tcPr>
            <w:tcW w:w="594" w:type="dxa"/>
            <w:vAlign w:val="center"/>
            <w:hideMark/>
          </w:tcPr>
          <w:p w14:paraId="6E7F2C69"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1.04</w:t>
            </w:r>
          </w:p>
        </w:tc>
        <w:tc>
          <w:tcPr>
            <w:tcW w:w="6516" w:type="dxa"/>
            <w:vAlign w:val="center"/>
            <w:hideMark/>
          </w:tcPr>
          <w:p w14:paraId="1FD7A9D0"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PALCO MÉDIO PORTE COMPREENDENDO:- Tamanho médio 10x8 m</w:t>
            </w:r>
            <w:r w:rsidRPr="00C256AA">
              <w:rPr>
                <w:rFonts w:ascii="Arial" w:eastAsia="Times New Roman" w:hAnsi="Arial" w:cs="Arial"/>
                <w:color w:val="000000"/>
                <w:kern w:val="0"/>
                <w:sz w:val="19"/>
                <w:szCs w:val="19"/>
                <w:lang w:eastAsia="pt-BR"/>
                <w14:ligatures w14:val="none"/>
              </w:rPr>
              <w:br/>
              <w:t>- Com teto de lona com laudo anti-chamas</w:t>
            </w:r>
            <w:r w:rsidRPr="00C256AA">
              <w:rPr>
                <w:rFonts w:ascii="Arial" w:eastAsia="Times New Roman" w:hAnsi="Arial" w:cs="Arial"/>
                <w:color w:val="000000"/>
                <w:kern w:val="0"/>
                <w:sz w:val="19"/>
                <w:szCs w:val="19"/>
                <w:lang w:eastAsia="pt-BR"/>
                <w14:ligatures w14:val="none"/>
              </w:rPr>
              <w:br/>
              <w:t>- Escada com guarda-corpo e corrimão</w:t>
            </w:r>
            <w:r w:rsidRPr="00C256AA">
              <w:rPr>
                <w:rFonts w:ascii="Arial" w:eastAsia="Times New Roman" w:hAnsi="Arial" w:cs="Arial"/>
                <w:color w:val="000000"/>
                <w:kern w:val="0"/>
                <w:sz w:val="19"/>
                <w:szCs w:val="19"/>
                <w:lang w:eastAsia="pt-BR"/>
                <w14:ligatures w14:val="none"/>
              </w:rPr>
              <w:br/>
              <w:t>- Guarda-corpo nas laterais e no fundo.</w:t>
            </w:r>
            <w:r w:rsidRPr="00C256AA">
              <w:rPr>
                <w:rFonts w:ascii="Arial" w:eastAsia="Times New Roman" w:hAnsi="Arial" w:cs="Arial"/>
                <w:color w:val="000000"/>
                <w:kern w:val="0"/>
                <w:sz w:val="19"/>
                <w:szCs w:val="19"/>
                <w:lang w:eastAsia="pt-BR"/>
                <w14:ligatures w14:val="none"/>
              </w:rPr>
              <w:br/>
              <w:t>- Sombrite nas laterais e no fundo (Deve alcançar até o fundo do palco, cobrindo do início ao final, sem defeitos e rasgos).</w:t>
            </w:r>
            <w:r w:rsidRPr="00C256AA">
              <w:rPr>
                <w:rFonts w:ascii="Arial" w:eastAsia="Times New Roman" w:hAnsi="Arial" w:cs="Arial"/>
                <w:color w:val="000000"/>
                <w:kern w:val="0"/>
                <w:sz w:val="19"/>
                <w:szCs w:val="19"/>
                <w:lang w:eastAsia="pt-BR"/>
                <w14:ligatures w14:val="none"/>
              </w:rPr>
              <w:br/>
              <w:t>- Solo piso ajustável de 1 a 3 metros.</w:t>
            </w:r>
            <w:r w:rsidRPr="00C256AA">
              <w:rPr>
                <w:rFonts w:ascii="Arial" w:eastAsia="Times New Roman" w:hAnsi="Arial" w:cs="Arial"/>
                <w:color w:val="000000"/>
                <w:kern w:val="0"/>
                <w:sz w:val="19"/>
                <w:szCs w:val="19"/>
                <w:lang w:eastAsia="pt-BR"/>
                <w14:ligatures w14:val="none"/>
              </w:rPr>
              <w:br/>
              <w:t>- Pé direito até 8 metros.</w:t>
            </w:r>
            <w:r w:rsidRPr="00C256AA">
              <w:rPr>
                <w:rFonts w:ascii="Arial" w:eastAsia="Times New Roman" w:hAnsi="Arial" w:cs="Arial"/>
                <w:color w:val="000000"/>
                <w:kern w:val="0"/>
                <w:sz w:val="19"/>
                <w:szCs w:val="19"/>
                <w:lang w:eastAsia="pt-BR"/>
                <w14:ligatures w14:val="none"/>
              </w:rPr>
              <w:br/>
              <w:t>- House mix.</w:t>
            </w:r>
            <w:r w:rsidRPr="00C256AA">
              <w:rPr>
                <w:rFonts w:ascii="Arial" w:eastAsia="Times New Roman" w:hAnsi="Arial" w:cs="Arial"/>
                <w:color w:val="000000"/>
                <w:kern w:val="0"/>
                <w:sz w:val="19"/>
                <w:szCs w:val="19"/>
                <w:lang w:eastAsia="pt-BR"/>
                <w14:ligatures w14:val="none"/>
              </w:rPr>
              <w:br/>
              <w:t>- Sistema de fly para som aéreo</w:t>
            </w:r>
            <w:r w:rsidRPr="00C256AA">
              <w:rPr>
                <w:rFonts w:ascii="Arial" w:eastAsia="Times New Roman" w:hAnsi="Arial" w:cs="Arial"/>
                <w:color w:val="000000"/>
                <w:kern w:val="0"/>
                <w:sz w:val="19"/>
                <w:szCs w:val="19"/>
                <w:lang w:eastAsia="pt-BR"/>
                <w14:ligatures w14:val="none"/>
              </w:rPr>
              <w:br/>
              <w:t>- Área de serviços 16 metros.</w:t>
            </w:r>
            <w:r w:rsidRPr="00C256AA">
              <w:rPr>
                <w:rFonts w:ascii="Arial" w:eastAsia="Times New Roman" w:hAnsi="Arial" w:cs="Arial"/>
                <w:color w:val="000000"/>
                <w:kern w:val="0"/>
                <w:sz w:val="19"/>
                <w:szCs w:val="19"/>
                <w:lang w:eastAsia="pt-BR"/>
                <w14:ligatures w14:val="none"/>
              </w:rPr>
              <w:br/>
              <w:t xml:space="preserve">- Piso do palco deverá ter no mínimo 1,50 metros de altura do chão e deverá ser de estrutura de  perfil enrijecido e chapa de alumínio e/ou madeira resistente com capacidade de carga de 300 (trezentos) quilos por metro quadrado em sua base, fechamento frontal e acabamento em toda sua extensão e guarda corpo nas laterais e no fundo. O Fundo e laterais do palco deverão ter fechamento em pano preto ou material similar em toda sua extensão e quando necessário com estruturas que impeçam a entrada de chuva, infiltrações e ventos. O acesso ao piso será por escadas confeccionadas em alumínio, devidamente identificadas através de placas conforme determinação do Corpo de Bombeiros, medindo no mínimo 1.20m de largura cada com 2 corrimões e degraus de acordo com as normas do Corpo de Bombeiros Militar de Minas Gerais, instaladas na parte traseira do palco. O Palco deverá ser composto de 02 (duas) torres nas laterais com até 09 (nove) metros de altura com capacidade de carga de até 1.000 (mil) quilos para cada sistema FLY. Acompanhado de ART (CREA). </w:t>
            </w:r>
            <w:r w:rsidRPr="00C256AA">
              <w:rPr>
                <w:rFonts w:ascii="Arial" w:eastAsia="Times New Roman" w:hAnsi="Arial" w:cs="Arial"/>
                <w:color w:val="000000"/>
                <w:kern w:val="0"/>
                <w:sz w:val="19"/>
                <w:szCs w:val="19"/>
                <w:lang w:eastAsia="pt-BR"/>
                <w14:ligatures w14:val="none"/>
              </w:rPr>
              <w:br/>
              <w:t xml:space="preserve"> - Apresentar no momento da contratação, os certificados de um dos responsáveis da empresa nos cursos NR35(Trabalho em Altura) - Publicação D.O.U. Portaria SITn.º 313,de23 de março de 2012 e NR10(Segurança em Instalações e Serviços em Eletricidade) – Portaria do Ministério do Trabalho e Emprego nº 598 de 07/12/2004)</w:t>
            </w:r>
            <w:r w:rsidRPr="00C256AA">
              <w:rPr>
                <w:rFonts w:ascii="Arial" w:eastAsia="Times New Roman" w:hAnsi="Arial" w:cs="Arial"/>
                <w:color w:val="000000"/>
                <w:kern w:val="0"/>
                <w:sz w:val="19"/>
                <w:szCs w:val="19"/>
                <w:lang w:eastAsia="pt-BR"/>
                <w14:ligatures w14:val="none"/>
              </w:rPr>
              <w:br/>
              <w:t>- Apresentação no ato da montagem da ART- Anotação de Responsabilidade Técnica e laudo técnico do produto locado.</w:t>
            </w:r>
            <w:r w:rsidRPr="00C256AA">
              <w:rPr>
                <w:rFonts w:ascii="Arial" w:eastAsia="Times New Roman" w:hAnsi="Arial" w:cs="Arial"/>
                <w:color w:val="000000"/>
                <w:kern w:val="0"/>
                <w:sz w:val="19"/>
                <w:szCs w:val="19"/>
                <w:lang w:eastAsia="pt-BR"/>
                <w14:ligatures w14:val="none"/>
              </w:rPr>
              <w:br/>
              <w:t>Obs. Presença no local da montagem do responsável pelo material durante o período de locação. Montagem no prazo imediato.</w:t>
            </w:r>
          </w:p>
        </w:tc>
        <w:tc>
          <w:tcPr>
            <w:tcW w:w="0" w:type="auto"/>
            <w:vAlign w:val="center"/>
            <w:hideMark/>
          </w:tcPr>
          <w:p w14:paraId="2F9A592B"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4F5BA0D6"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w:t>
            </w:r>
          </w:p>
        </w:tc>
      </w:tr>
      <w:tr w:rsidR="002A7B32" w:rsidRPr="00C256AA" w14:paraId="36411AF0" w14:textId="77777777" w:rsidTr="002740CA">
        <w:trPr>
          <w:trHeight w:val="838"/>
          <w:jc w:val="center"/>
        </w:trPr>
        <w:tc>
          <w:tcPr>
            <w:tcW w:w="594" w:type="dxa"/>
            <w:vAlign w:val="center"/>
          </w:tcPr>
          <w:p w14:paraId="7719BF18" w14:textId="6F13FDFA" w:rsidR="002A7B32" w:rsidRPr="00C256AA" w:rsidRDefault="002A7B32" w:rsidP="002A7B32">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1.05</w:t>
            </w:r>
          </w:p>
        </w:tc>
        <w:tc>
          <w:tcPr>
            <w:tcW w:w="6516" w:type="dxa"/>
            <w:vAlign w:val="center"/>
          </w:tcPr>
          <w:p w14:paraId="31C4EA2A" w14:textId="6D034040" w:rsidR="002A7B32" w:rsidRPr="00C256AA" w:rsidRDefault="002A7B32" w:rsidP="002A7B32">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PALCO PEQUENO PORTE COMPREENDENDO: Tamanho 8x6m</w:t>
            </w:r>
            <w:r w:rsidRPr="00C256AA">
              <w:rPr>
                <w:rFonts w:ascii="Arial" w:eastAsia="Times New Roman" w:hAnsi="Arial" w:cs="Arial"/>
                <w:color w:val="000000"/>
                <w:kern w:val="0"/>
                <w:sz w:val="19"/>
                <w:szCs w:val="19"/>
                <w:lang w:eastAsia="pt-BR"/>
                <w14:ligatures w14:val="none"/>
              </w:rPr>
              <w:br/>
              <w:t>Com teto lonil com laudo anti-chamas.</w:t>
            </w:r>
            <w:r w:rsidRPr="00C256AA">
              <w:rPr>
                <w:rFonts w:ascii="Arial" w:eastAsia="Times New Roman" w:hAnsi="Arial" w:cs="Arial"/>
                <w:color w:val="000000"/>
                <w:kern w:val="0"/>
                <w:sz w:val="19"/>
                <w:szCs w:val="19"/>
                <w:lang w:eastAsia="pt-BR"/>
                <w14:ligatures w14:val="none"/>
              </w:rPr>
              <w:br/>
              <w:t>Escada com guarda-corpo e corrimão.</w:t>
            </w:r>
            <w:r w:rsidRPr="00C256AA">
              <w:rPr>
                <w:rFonts w:ascii="Arial" w:eastAsia="Times New Roman" w:hAnsi="Arial" w:cs="Arial"/>
                <w:color w:val="000000"/>
                <w:kern w:val="0"/>
                <w:sz w:val="19"/>
                <w:szCs w:val="19"/>
                <w:lang w:eastAsia="pt-BR"/>
                <w14:ligatures w14:val="none"/>
              </w:rPr>
              <w:br/>
              <w:t>Guarda-corpo nas laterais e no fundo.</w:t>
            </w:r>
            <w:r w:rsidRPr="00C256AA">
              <w:rPr>
                <w:rFonts w:ascii="Arial" w:eastAsia="Times New Roman" w:hAnsi="Arial" w:cs="Arial"/>
                <w:color w:val="000000"/>
                <w:kern w:val="0"/>
                <w:sz w:val="19"/>
                <w:szCs w:val="19"/>
                <w:lang w:eastAsia="pt-BR"/>
                <w14:ligatures w14:val="none"/>
              </w:rPr>
              <w:br/>
              <w:t>Sombrite nas laterais e no fundo (Deve alcançar até o fundo do palco, cobrindo do início ao final, sem defeitos e rasgos).</w:t>
            </w:r>
            <w:r w:rsidRPr="00C256AA">
              <w:rPr>
                <w:rFonts w:ascii="Arial" w:eastAsia="Times New Roman" w:hAnsi="Arial" w:cs="Arial"/>
                <w:color w:val="000000"/>
                <w:kern w:val="0"/>
                <w:sz w:val="19"/>
                <w:szCs w:val="19"/>
                <w:lang w:eastAsia="pt-BR"/>
                <w14:ligatures w14:val="none"/>
              </w:rPr>
              <w:br/>
              <w:t>Solo piso ajustável de 1 a 3 metros.</w:t>
            </w:r>
            <w:r w:rsidRPr="00C256AA">
              <w:rPr>
                <w:rFonts w:ascii="Arial" w:eastAsia="Times New Roman" w:hAnsi="Arial" w:cs="Arial"/>
                <w:color w:val="000000"/>
                <w:kern w:val="0"/>
                <w:sz w:val="19"/>
                <w:szCs w:val="19"/>
                <w:lang w:eastAsia="pt-BR"/>
                <w14:ligatures w14:val="none"/>
              </w:rPr>
              <w:br/>
              <w:t>Pé direito até 6 metros.</w:t>
            </w:r>
            <w:r w:rsidRPr="00C256AA">
              <w:rPr>
                <w:rFonts w:ascii="Arial" w:eastAsia="Times New Roman" w:hAnsi="Arial" w:cs="Arial"/>
                <w:color w:val="000000"/>
                <w:kern w:val="0"/>
                <w:sz w:val="19"/>
                <w:szCs w:val="19"/>
                <w:lang w:eastAsia="pt-BR"/>
                <w14:ligatures w14:val="none"/>
              </w:rPr>
              <w:br/>
              <w:t>House mix.</w:t>
            </w:r>
            <w:r w:rsidRPr="00C256AA">
              <w:rPr>
                <w:rFonts w:ascii="Arial" w:eastAsia="Times New Roman" w:hAnsi="Arial" w:cs="Arial"/>
                <w:color w:val="000000"/>
                <w:kern w:val="0"/>
                <w:sz w:val="19"/>
                <w:szCs w:val="19"/>
                <w:lang w:eastAsia="pt-BR"/>
                <w14:ligatures w14:val="none"/>
              </w:rPr>
              <w:br/>
              <w:t>Sistema de fly para som aéreo</w:t>
            </w:r>
            <w:r w:rsidRPr="00C256AA">
              <w:rPr>
                <w:rFonts w:ascii="Arial" w:eastAsia="Times New Roman" w:hAnsi="Arial" w:cs="Arial"/>
                <w:color w:val="000000"/>
                <w:kern w:val="0"/>
                <w:sz w:val="19"/>
                <w:szCs w:val="19"/>
                <w:lang w:eastAsia="pt-BR"/>
                <w14:ligatures w14:val="none"/>
              </w:rPr>
              <w:br/>
              <w:t>Área de serviços 12 metros.</w:t>
            </w:r>
            <w:r w:rsidRPr="00C256AA">
              <w:rPr>
                <w:rFonts w:ascii="Arial" w:eastAsia="Times New Roman" w:hAnsi="Arial" w:cs="Arial"/>
                <w:color w:val="000000"/>
                <w:kern w:val="0"/>
                <w:sz w:val="19"/>
                <w:szCs w:val="19"/>
                <w:lang w:eastAsia="pt-BR"/>
                <w14:ligatures w14:val="none"/>
              </w:rPr>
              <w:br/>
            </w:r>
            <w:r w:rsidRPr="00C256AA">
              <w:rPr>
                <w:rFonts w:ascii="Arial" w:eastAsia="Times New Roman" w:hAnsi="Arial" w:cs="Arial"/>
                <w:color w:val="000000"/>
                <w:kern w:val="0"/>
                <w:sz w:val="19"/>
                <w:szCs w:val="19"/>
                <w:lang w:eastAsia="pt-BR"/>
                <w14:ligatures w14:val="none"/>
              </w:rPr>
              <w:lastRenderedPageBreak/>
              <w:t>Piso do palco deverá ter no mínimo 1,50 metros de altura do chão e deverá ser de estrutura de perfil enrijecido e chapa de alumínio e/ou madeira resistente com capacidade de carga de 300 (trezentos) quilos por metro quadrado em sua base, fechamento frontal e acabamento em toda sua extensão e guarda corpo nas laterais e no fundo. O Fundo e laterais do palco deverão ter fechamento em pano preto ou material similar em toda sua extensão e quando necessário com estruturas que impeçam a entrada de chuva, infiltrações e ventos. O acesso ao piso será por escadas confeccionadas em alumínio, devidamente identificadas através de placas conforme determinação do Corpo de Bombeiros, medindo no mínimo 1.20m de largura cada com 2 corrimões e degraus de acordo com as normas do Corpo de Bombeiros Militar de Minas Gerais, instaladas na parte traseira do palco. O Palco deverá ser composto de 02 (duas) torres nas laterais com até 08 (oito) metros de altura com capacidade de carga de até 1.000 (mil) quilos para cada sistema FLY. Acompanhado de ART (CREA)</w:t>
            </w:r>
            <w:r w:rsidRPr="00C256AA">
              <w:rPr>
                <w:rFonts w:ascii="Arial" w:eastAsia="Times New Roman" w:hAnsi="Arial" w:cs="Arial"/>
                <w:color w:val="000000"/>
                <w:kern w:val="0"/>
                <w:sz w:val="19"/>
                <w:szCs w:val="19"/>
                <w:lang w:eastAsia="pt-BR"/>
                <w14:ligatures w14:val="none"/>
              </w:rPr>
              <w:br/>
              <w:t xml:space="preserve"> - Apresentar no momento da contratação, os certificados de um dos responsáveis da empresa nos cursos NR35(Trabalho em Altura) - Publicação D.O.U. Portaria SIT n.º 313, de 23 de março de 2012 e NR10 (Segurança em Instalações e Serviços em Eletricidade) – Portaria do Ministério do Trabalho e Emprego nº598 de 07/12/2004).</w:t>
            </w:r>
            <w:r w:rsidRPr="00C256AA">
              <w:rPr>
                <w:rFonts w:ascii="Arial" w:eastAsia="Times New Roman" w:hAnsi="Arial" w:cs="Arial"/>
                <w:color w:val="000000"/>
                <w:kern w:val="0"/>
                <w:sz w:val="19"/>
                <w:szCs w:val="19"/>
                <w:lang w:eastAsia="pt-BR"/>
                <w14:ligatures w14:val="none"/>
              </w:rPr>
              <w:br/>
              <w:t>Apresentação no ato da montagem da ART- Anotação de Responsabilidade Técnica e laudo técnico do produto locado</w:t>
            </w:r>
            <w:r w:rsidRPr="00C256AA">
              <w:rPr>
                <w:rFonts w:ascii="Arial" w:eastAsia="Times New Roman" w:hAnsi="Arial" w:cs="Arial"/>
                <w:color w:val="000000"/>
                <w:kern w:val="0"/>
                <w:sz w:val="19"/>
                <w:szCs w:val="19"/>
                <w:lang w:eastAsia="pt-BR"/>
                <w14:ligatures w14:val="none"/>
              </w:rPr>
              <w:br/>
              <w:t>Obs.: presença no local da montagem do responsável pelo material durante o período de locação. Montagem no prazo imediato.</w:t>
            </w:r>
          </w:p>
        </w:tc>
        <w:tc>
          <w:tcPr>
            <w:tcW w:w="0" w:type="auto"/>
            <w:vAlign w:val="center"/>
          </w:tcPr>
          <w:p w14:paraId="6A581D34" w14:textId="30C4CEC3" w:rsidR="002A7B32" w:rsidRPr="00C256AA" w:rsidRDefault="002A7B32" w:rsidP="002A7B32">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lastRenderedPageBreak/>
              <w:t>DIA</w:t>
            </w:r>
          </w:p>
        </w:tc>
        <w:tc>
          <w:tcPr>
            <w:tcW w:w="1302" w:type="dxa"/>
            <w:vAlign w:val="center"/>
          </w:tcPr>
          <w:p w14:paraId="51654CD3" w14:textId="093CDDE5" w:rsidR="002A7B32" w:rsidRPr="00C256AA" w:rsidRDefault="002A7B32" w:rsidP="002A7B32">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w:t>
            </w:r>
          </w:p>
        </w:tc>
      </w:tr>
      <w:tr w:rsidR="00ED4BA4" w:rsidRPr="00C256AA" w14:paraId="3C09E9EA" w14:textId="77777777" w:rsidTr="002740CA">
        <w:trPr>
          <w:trHeight w:val="1152"/>
          <w:jc w:val="center"/>
        </w:trPr>
        <w:tc>
          <w:tcPr>
            <w:tcW w:w="594" w:type="dxa"/>
            <w:vAlign w:val="center"/>
            <w:hideMark/>
          </w:tcPr>
          <w:p w14:paraId="3E9371E7"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1.06</w:t>
            </w:r>
          </w:p>
        </w:tc>
        <w:tc>
          <w:tcPr>
            <w:tcW w:w="6516" w:type="dxa"/>
            <w:vAlign w:val="center"/>
            <w:hideMark/>
          </w:tcPr>
          <w:p w14:paraId="398592FE"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TABLADO PARA PALCO - O Piso deverá ser carpetado, estar nivelado e sem ressaltos e deverá ser de estrutura de perfil enrijecido e chapa de madeira resistente com capacidade de carga de 200 (duzentos) quilos por metro quadrado em sua base, macacos/sapatas niveladoras, fechamento frontal e lateral de acabamento (pano preto, carpete ou similar) em toda sua extensão e guarda-corpo, quando necessário, nas laterais e frente. Acompanhado de ART (CREA). Um extintor de incêndio, apoiado em tripé, com a devida placa de sinalização, conforme determinação do corpo de bombeiros de minas gerais</w:t>
            </w:r>
          </w:p>
        </w:tc>
        <w:tc>
          <w:tcPr>
            <w:tcW w:w="0" w:type="auto"/>
            <w:vAlign w:val="center"/>
            <w:hideMark/>
          </w:tcPr>
          <w:p w14:paraId="5464FF9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M²</w:t>
            </w:r>
          </w:p>
        </w:tc>
        <w:tc>
          <w:tcPr>
            <w:tcW w:w="1302" w:type="dxa"/>
            <w:vAlign w:val="center"/>
            <w:hideMark/>
          </w:tcPr>
          <w:p w14:paraId="41AD9A6C"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725</w:t>
            </w:r>
          </w:p>
        </w:tc>
      </w:tr>
      <w:tr w:rsidR="00ED4BA4" w:rsidRPr="00C256AA" w14:paraId="7D6B8004" w14:textId="77777777" w:rsidTr="002740CA">
        <w:trPr>
          <w:trHeight w:val="576"/>
          <w:jc w:val="center"/>
        </w:trPr>
        <w:tc>
          <w:tcPr>
            <w:tcW w:w="594" w:type="dxa"/>
            <w:vAlign w:val="center"/>
            <w:hideMark/>
          </w:tcPr>
          <w:p w14:paraId="635F9730"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1.07</w:t>
            </w:r>
          </w:p>
        </w:tc>
        <w:tc>
          <w:tcPr>
            <w:tcW w:w="6516" w:type="dxa"/>
            <w:vAlign w:val="center"/>
            <w:hideMark/>
          </w:tcPr>
          <w:p w14:paraId="6537FCD4"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CAMARIM MEDINDO 4 X 4 De Montagem Em Stand Octanorm Painéis De TS Formalizados Na Cor Branca, Emoldurados Em Perfis De Alumínio Anodizado, Teto Em Pergolado Fechado e com ar condicionado, Com Piso De Madeirite , Com Carpete.</w:t>
            </w:r>
          </w:p>
        </w:tc>
        <w:tc>
          <w:tcPr>
            <w:tcW w:w="0" w:type="auto"/>
            <w:vAlign w:val="center"/>
            <w:hideMark/>
          </w:tcPr>
          <w:p w14:paraId="2FEB3C8A"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6E7E46B5"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8</w:t>
            </w:r>
          </w:p>
        </w:tc>
      </w:tr>
      <w:tr w:rsidR="00ED4BA4" w:rsidRPr="00C256AA" w14:paraId="1754D7CC" w14:textId="77777777" w:rsidTr="002740CA">
        <w:trPr>
          <w:trHeight w:val="576"/>
          <w:jc w:val="center"/>
        </w:trPr>
        <w:tc>
          <w:tcPr>
            <w:tcW w:w="594" w:type="dxa"/>
            <w:vAlign w:val="center"/>
            <w:hideMark/>
          </w:tcPr>
          <w:p w14:paraId="201B19CF"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1.08</w:t>
            </w:r>
          </w:p>
        </w:tc>
        <w:tc>
          <w:tcPr>
            <w:tcW w:w="6516" w:type="dxa"/>
            <w:vAlign w:val="center"/>
            <w:hideMark/>
          </w:tcPr>
          <w:p w14:paraId="4AB9D385"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CAMARIM MEDINDO 5 X 5 De Montagem Em Stand Octanorm Painéis De TS Formicalizados Na Cor Branca, Emoldurados Em Perfis De Alumínio Anodizado, Teto Em Pergolado Fechado, e com ar condicionado Com Piso De Madeirite , Com Carpete.</w:t>
            </w:r>
          </w:p>
        </w:tc>
        <w:tc>
          <w:tcPr>
            <w:tcW w:w="0" w:type="auto"/>
            <w:vAlign w:val="center"/>
            <w:hideMark/>
          </w:tcPr>
          <w:p w14:paraId="55F46D6E"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1D17062E"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8</w:t>
            </w:r>
          </w:p>
        </w:tc>
      </w:tr>
      <w:tr w:rsidR="00ED4BA4" w:rsidRPr="00C256AA" w14:paraId="12E21A75" w14:textId="77777777" w:rsidTr="002740CA">
        <w:trPr>
          <w:trHeight w:val="576"/>
          <w:jc w:val="center"/>
        </w:trPr>
        <w:tc>
          <w:tcPr>
            <w:tcW w:w="594" w:type="dxa"/>
            <w:vAlign w:val="center"/>
            <w:hideMark/>
          </w:tcPr>
          <w:p w14:paraId="2CE772B8"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1.09</w:t>
            </w:r>
          </w:p>
        </w:tc>
        <w:tc>
          <w:tcPr>
            <w:tcW w:w="6516" w:type="dxa"/>
            <w:vAlign w:val="center"/>
            <w:hideMark/>
          </w:tcPr>
          <w:p w14:paraId="4628CCDE"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LOCAÇÃO DE TENDA 04X04M EM ESTRUTURA METÁLICA: modelo chapéu de bruxa, coberta com lona anti-chama na cor branco em bom estado de conservação e limpas, com calhas laterais inteiriças reforçadas para captação e escoamento de agua e com aterramento. devendo estar disponível para zona urbana e zona rural.</w:t>
            </w:r>
          </w:p>
        </w:tc>
        <w:tc>
          <w:tcPr>
            <w:tcW w:w="0" w:type="auto"/>
            <w:vAlign w:val="center"/>
            <w:hideMark/>
          </w:tcPr>
          <w:p w14:paraId="26483A31"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3BED1F9A"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60</w:t>
            </w:r>
          </w:p>
        </w:tc>
      </w:tr>
      <w:tr w:rsidR="00ED4BA4" w:rsidRPr="00C256AA" w14:paraId="5F2AD8F7" w14:textId="77777777" w:rsidTr="002740CA">
        <w:trPr>
          <w:trHeight w:val="576"/>
          <w:jc w:val="center"/>
        </w:trPr>
        <w:tc>
          <w:tcPr>
            <w:tcW w:w="594" w:type="dxa"/>
            <w:vAlign w:val="center"/>
            <w:hideMark/>
          </w:tcPr>
          <w:p w14:paraId="071DC73C"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1.10</w:t>
            </w:r>
          </w:p>
        </w:tc>
        <w:tc>
          <w:tcPr>
            <w:tcW w:w="6516" w:type="dxa"/>
            <w:vAlign w:val="center"/>
            <w:hideMark/>
          </w:tcPr>
          <w:p w14:paraId="1C70FC46"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LOCAÇÃO DE TENDA 05X05M EM ESTRUTURA METÁLICA: modelo chapéu de bruxa, coberta com lona anti-chama na cor branco em bom estado de conservação e limpas, com calhas laterais inteiriças reforçadas para captação e escoamento de agua e com aterramento. devendo estar disponível para zona urbana e zona rural</w:t>
            </w:r>
          </w:p>
        </w:tc>
        <w:tc>
          <w:tcPr>
            <w:tcW w:w="0" w:type="auto"/>
            <w:vAlign w:val="center"/>
            <w:hideMark/>
          </w:tcPr>
          <w:p w14:paraId="358ADB1A"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2B044DD6"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40</w:t>
            </w:r>
          </w:p>
        </w:tc>
      </w:tr>
      <w:tr w:rsidR="00ED4BA4" w:rsidRPr="00C256AA" w14:paraId="544A7C72" w14:textId="77777777" w:rsidTr="002740CA">
        <w:trPr>
          <w:trHeight w:val="864"/>
          <w:jc w:val="center"/>
        </w:trPr>
        <w:tc>
          <w:tcPr>
            <w:tcW w:w="594" w:type="dxa"/>
            <w:vAlign w:val="center"/>
            <w:hideMark/>
          </w:tcPr>
          <w:p w14:paraId="09D26DDA"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1.11</w:t>
            </w:r>
          </w:p>
        </w:tc>
        <w:tc>
          <w:tcPr>
            <w:tcW w:w="6516" w:type="dxa"/>
            <w:vAlign w:val="center"/>
            <w:hideMark/>
          </w:tcPr>
          <w:p w14:paraId="68CCE9CF"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LOCAÇÃO DE TENDA 06X06M EM ESTRUTURA METÁLICA: modelo chapéu de bruxa, coberta com lona anti-chama na cor branco em bom estado de conservação e limpas, com calhas laterais inteiriças reforçadas para captação e escoamento de agua e com aterramento. devendo estar disponível para zona urbana e zona rural.</w:t>
            </w:r>
          </w:p>
        </w:tc>
        <w:tc>
          <w:tcPr>
            <w:tcW w:w="0" w:type="auto"/>
            <w:vAlign w:val="center"/>
            <w:hideMark/>
          </w:tcPr>
          <w:p w14:paraId="18328B16"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660E7925"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80</w:t>
            </w:r>
          </w:p>
        </w:tc>
      </w:tr>
      <w:tr w:rsidR="00ED4BA4" w:rsidRPr="00C256AA" w14:paraId="1B959700" w14:textId="77777777" w:rsidTr="002740CA">
        <w:trPr>
          <w:trHeight w:val="864"/>
          <w:jc w:val="center"/>
        </w:trPr>
        <w:tc>
          <w:tcPr>
            <w:tcW w:w="594" w:type="dxa"/>
            <w:vAlign w:val="center"/>
            <w:hideMark/>
          </w:tcPr>
          <w:p w14:paraId="489512DB"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lastRenderedPageBreak/>
              <w:t>1.12</w:t>
            </w:r>
          </w:p>
        </w:tc>
        <w:tc>
          <w:tcPr>
            <w:tcW w:w="6516" w:type="dxa"/>
            <w:vAlign w:val="center"/>
            <w:hideMark/>
          </w:tcPr>
          <w:p w14:paraId="1A01358D"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LOCAÇÃO DE TENDA 08X08M EM ESTRUTURA METÁLICA: modelo chapéu de bruxa, coberta com lona anti-chama na cor branco em bom estado de conservação e limpas, com calhas laterais inteiriças reforçadas para captação e escoamento de agua e com aterramento. devendo estar disponível para zona urbana e zona rural</w:t>
            </w:r>
          </w:p>
        </w:tc>
        <w:tc>
          <w:tcPr>
            <w:tcW w:w="0" w:type="auto"/>
            <w:vAlign w:val="center"/>
            <w:hideMark/>
          </w:tcPr>
          <w:p w14:paraId="3B701B78"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56DA9BBD"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40</w:t>
            </w:r>
          </w:p>
        </w:tc>
      </w:tr>
      <w:tr w:rsidR="00ED4BA4" w:rsidRPr="00C256AA" w14:paraId="690B352B" w14:textId="77777777" w:rsidTr="002740CA">
        <w:trPr>
          <w:trHeight w:val="864"/>
          <w:jc w:val="center"/>
        </w:trPr>
        <w:tc>
          <w:tcPr>
            <w:tcW w:w="594" w:type="dxa"/>
            <w:vAlign w:val="center"/>
            <w:hideMark/>
          </w:tcPr>
          <w:p w14:paraId="54CE9FB5"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1.13</w:t>
            </w:r>
          </w:p>
        </w:tc>
        <w:tc>
          <w:tcPr>
            <w:tcW w:w="6516" w:type="dxa"/>
            <w:vAlign w:val="center"/>
            <w:hideMark/>
          </w:tcPr>
          <w:p w14:paraId="15D1D240"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LOCAÇÃO DE TENDA 10X10M EM ESTRUTURA METÁLICA: modelo chapéu de bruxa, coberta com lona anti-chama na cor branco em bom estado de conservação e limpas, com calhas laterais inteiriças reforçadas para captação e escoamento de agua e com aterramento. devendo estar disponível para zona urbana e zona rural</w:t>
            </w:r>
          </w:p>
        </w:tc>
        <w:tc>
          <w:tcPr>
            <w:tcW w:w="0" w:type="auto"/>
            <w:vAlign w:val="center"/>
            <w:hideMark/>
          </w:tcPr>
          <w:p w14:paraId="2D7B9F84"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7AA3629E"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50</w:t>
            </w:r>
          </w:p>
        </w:tc>
      </w:tr>
      <w:tr w:rsidR="00ED4BA4" w:rsidRPr="00C256AA" w14:paraId="1E6AE2F6" w14:textId="77777777" w:rsidTr="002740CA">
        <w:trPr>
          <w:trHeight w:val="576"/>
          <w:jc w:val="center"/>
        </w:trPr>
        <w:tc>
          <w:tcPr>
            <w:tcW w:w="594" w:type="dxa"/>
            <w:vAlign w:val="center"/>
            <w:hideMark/>
          </w:tcPr>
          <w:p w14:paraId="6E039081"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1.14</w:t>
            </w:r>
          </w:p>
        </w:tc>
        <w:tc>
          <w:tcPr>
            <w:tcW w:w="6516" w:type="dxa"/>
            <w:vAlign w:val="center"/>
            <w:hideMark/>
          </w:tcPr>
          <w:p w14:paraId="19CB958F"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LOCAÇÃO DE FECHAMENTO LATERAIS PARA TENDA em lona vinílica, altamente resistente, não propagadora de chamas, com película interna protetora de raios ultravioleta. tamanhos 04x04, 06x06 e 10x10.</w:t>
            </w:r>
          </w:p>
        </w:tc>
        <w:tc>
          <w:tcPr>
            <w:tcW w:w="0" w:type="auto"/>
            <w:vAlign w:val="center"/>
            <w:hideMark/>
          </w:tcPr>
          <w:p w14:paraId="3235499F"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415614DB"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100</w:t>
            </w:r>
          </w:p>
        </w:tc>
      </w:tr>
      <w:tr w:rsidR="00ED4BA4" w:rsidRPr="00C256AA" w14:paraId="392F1C0A" w14:textId="77777777" w:rsidTr="002740CA">
        <w:trPr>
          <w:trHeight w:val="288"/>
          <w:jc w:val="center"/>
        </w:trPr>
        <w:tc>
          <w:tcPr>
            <w:tcW w:w="594" w:type="dxa"/>
            <w:vAlign w:val="center"/>
            <w:hideMark/>
          </w:tcPr>
          <w:p w14:paraId="0591C333"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1.15</w:t>
            </w:r>
          </w:p>
        </w:tc>
        <w:tc>
          <w:tcPr>
            <w:tcW w:w="6516" w:type="dxa"/>
            <w:vAlign w:val="center"/>
            <w:hideMark/>
          </w:tcPr>
          <w:p w14:paraId="43FA281C"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LOCAÇÃO DE PISO COM COMPENSADO NAVAL carpetado na cor preta, devendo estar disponível para zona urbana e zona rural</w:t>
            </w:r>
          </w:p>
        </w:tc>
        <w:tc>
          <w:tcPr>
            <w:tcW w:w="0" w:type="auto"/>
            <w:vAlign w:val="center"/>
            <w:hideMark/>
          </w:tcPr>
          <w:p w14:paraId="6EE196EE"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M²</w:t>
            </w:r>
          </w:p>
        </w:tc>
        <w:tc>
          <w:tcPr>
            <w:tcW w:w="1302" w:type="dxa"/>
            <w:vAlign w:val="center"/>
            <w:hideMark/>
          </w:tcPr>
          <w:p w14:paraId="5F6823B7"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1.500</w:t>
            </w:r>
          </w:p>
        </w:tc>
      </w:tr>
      <w:tr w:rsidR="00ED4BA4" w:rsidRPr="00C256AA" w14:paraId="4367D98F" w14:textId="77777777" w:rsidTr="002740CA">
        <w:trPr>
          <w:trHeight w:val="1152"/>
          <w:jc w:val="center"/>
        </w:trPr>
        <w:tc>
          <w:tcPr>
            <w:tcW w:w="594" w:type="dxa"/>
            <w:vAlign w:val="center"/>
            <w:hideMark/>
          </w:tcPr>
          <w:p w14:paraId="5F538F70"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1.16</w:t>
            </w:r>
          </w:p>
        </w:tc>
        <w:tc>
          <w:tcPr>
            <w:tcW w:w="6516" w:type="dxa"/>
            <w:vAlign w:val="center"/>
            <w:hideMark/>
          </w:tcPr>
          <w:p w14:paraId="23B2936E"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LOCAÇÃO DE BARRICADA DE CONTENÇÃO DE PÚBLICO: estrutura de grade barricada de contenção e proteção de público, do tipo alto sustentável, padrão europeu, com piso medindo 2,00mx1,00m, fixadas uma as outras por pinos metálicos de aço contrapinados e parafusos, com mão de força, degraus para segurança. alimentação, diárias, hospedagem e transporte, todas por conta da empresa vencedora. além da anotação de responsabilidade técnica (art) em relação a segurança e prevenção de incêndios</w:t>
            </w:r>
          </w:p>
        </w:tc>
        <w:tc>
          <w:tcPr>
            <w:tcW w:w="0" w:type="auto"/>
            <w:vAlign w:val="center"/>
            <w:hideMark/>
          </w:tcPr>
          <w:p w14:paraId="14CEB157"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587609EE"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500</w:t>
            </w:r>
          </w:p>
        </w:tc>
      </w:tr>
      <w:tr w:rsidR="00ED4BA4" w:rsidRPr="00C256AA" w14:paraId="3DBCB04F" w14:textId="77777777" w:rsidTr="002740CA">
        <w:trPr>
          <w:trHeight w:val="864"/>
          <w:jc w:val="center"/>
        </w:trPr>
        <w:tc>
          <w:tcPr>
            <w:tcW w:w="594" w:type="dxa"/>
            <w:vAlign w:val="center"/>
            <w:hideMark/>
          </w:tcPr>
          <w:p w14:paraId="02122496"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1.17</w:t>
            </w:r>
          </w:p>
        </w:tc>
        <w:tc>
          <w:tcPr>
            <w:tcW w:w="6516" w:type="dxa"/>
            <w:vAlign w:val="center"/>
            <w:hideMark/>
          </w:tcPr>
          <w:p w14:paraId="0D12359C"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EXECUÇÃO DE PROJETO DE COMBATE À INCENDIO DE RISCO MÍNIMO: para eventos com público entre 250 e 1.000 pessoas junto ao corpo de bombeiros de minas gerais; incluso pagamento de todas as taxas; engenheiros; fornecimento de extintores de incêndio com tripé, simbologia, placas/faixas de sinalização e saída de emergência. em conformidade com as normas do corpo de bombeiros. a declaração de comunicação ao corpo de bombeiros deverá ser entregue à administração</w:t>
            </w:r>
          </w:p>
        </w:tc>
        <w:tc>
          <w:tcPr>
            <w:tcW w:w="0" w:type="auto"/>
            <w:vAlign w:val="center"/>
            <w:hideMark/>
          </w:tcPr>
          <w:p w14:paraId="0E9F4E1C"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w:t>
            </w:r>
          </w:p>
        </w:tc>
        <w:tc>
          <w:tcPr>
            <w:tcW w:w="1302" w:type="dxa"/>
            <w:vAlign w:val="center"/>
            <w:hideMark/>
          </w:tcPr>
          <w:p w14:paraId="108447A1"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w:t>
            </w:r>
          </w:p>
        </w:tc>
      </w:tr>
      <w:tr w:rsidR="00ED4BA4" w:rsidRPr="00C256AA" w14:paraId="036DDC6B" w14:textId="77777777" w:rsidTr="002740CA">
        <w:trPr>
          <w:trHeight w:val="864"/>
          <w:jc w:val="center"/>
        </w:trPr>
        <w:tc>
          <w:tcPr>
            <w:tcW w:w="594" w:type="dxa"/>
            <w:vAlign w:val="center"/>
            <w:hideMark/>
          </w:tcPr>
          <w:p w14:paraId="0AC4AD78"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1.18</w:t>
            </w:r>
          </w:p>
        </w:tc>
        <w:tc>
          <w:tcPr>
            <w:tcW w:w="6516" w:type="dxa"/>
            <w:vAlign w:val="center"/>
            <w:hideMark/>
          </w:tcPr>
          <w:p w14:paraId="363F7976"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EXECUÇÃO DE PROJETO DE COMBATE À INCENDIO DE RISCO BAIXO:  para eventos com público entre 1.000 e 3.000 pessoas junto ao corpo de bombeiros de minas gerais; incluso pagamento de todas as taxas; engenheiros; fornecimento de extintores de incêndio com tripé, simbologia, placas/faixas de sinalização e saída de emergência. em conformidade com as normas do corpo de bombeiros. a declaração de comunicação ao corpo de bombeiros deverá ser entregue à administração</w:t>
            </w:r>
          </w:p>
        </w:tc>
        <w:tc>
          <w:tcPr>
            <w:tcW w:w="0" w:type="auto"/>
            <w:vAlign w:val="center"/>
            <w:hideMark/>
          </w:tcPr>
          <w:p w14:paraId="3C23656E"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w:t>
            </w:r>
          </w:p>
        </w:tc>
        <w:tc>
          <w:tcPr>
            <w:tcW w:w="1302" w:type="dxa"/>
            <w:vAlign w:val="center"/>
            <w:hideMark/>
          </w:tcPr>
          <w:p w14:paraId="34F70454"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w:t>
            </w:r>
          </w:p>
        </w:tc>
      </w:tr>
      <w:tr w:rsidR="00ED4BA4" w:rsidRPr="00C256AA" w14:paraId="144D7D2C" w14:textId="77777777" w:rsidTr="002740CA">
        <w:trPr>
          <w:trHeight w:val="864"/>
          <w:jc w:val="center"/>
        </w:trPr>
        <w:tc>
          <w:tcPr>
            <w:tcW w:w="594" w:type="dxa"/>
            <w:vAlign w:val="center"/>
            <w:hideMark/>
          </w:tcPr>
          <w:p w14:paraId="28AD9671"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1.19</w:t>
            </w:r>
          </w:p>
        </w:tc>
        <w:tc>
          <w:tcPr>
            <w:tcW w:w="6516" w:type="dxa"/>
            <w:vAlign w:val="center"/>
            <w:hideMark/>
          </w:tcPr>
          <w:p w14:paraId="26712EEA"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EXECUÇÃO DE PROJETO DE COMBATE À INCENDIO DE RISCO MÉDIO: para eventos com público entre 3.000 e 10.000 pessoas junto ao corpo de bombeiros de minas gerais; incluso pagamento de todas as taxas; engenheiros; fornecimento de extintores de incêndio com tripé, simbologia, placas de sinalização e saída de emergência. em conformidade com as normas do corpo de bombeiros. o avcb deverá ser entregue à administração.</w:t>
            </w:r>
          </w:p>
        </w:tc>
        <w:tc>
          <w:tcPr>
            <w:tcW w:w="0" w:type="auto"/>
            <w:vAlign w:val="center"/>
            <w:hideMark/>
          </w:tcPr>
          <w:p w14:paraId="5F2193E2"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w:t>
            </w:r>
          </w:p>
        </w:tc>
        <w:tc>
          <w:tcPr>
            <w:tcW w:w="1302" w:type="dxa"/>
            <w:vAlign w:val="center"/>
            <w:hideMark/>
          </w:tcPr>
          <w:p w14:paraId="26332CE1"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w:t>
            </w:r>
          </w:p>
        </w:tc>
      </w:tr>
      <w:tr w:rsidR="00ED4BA4" w:rsidRPr="00C256AA" w14:paraId="58CA4E4A" w14:textId="77777777" w:rsidTr="002740CA">
        <w:trPr>
          <w:trHeight w:val="288"/>
          <w:jc w:val="center"/>
        </w:trPr>
        <w:tc>
          <w:tcPr>
            <w:tcW w:w="594" w:type="dxa"/>
            <w:vAlign w:val="center"/>
            <w:hideMark/>
          </w:tcPr>
          <w:p w14:paraId="7BC7B4C2"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1.20</w:t>
            </w:r>
          </w:p>
        </w:tc>
        <w:tc>
          <w:tcPr>
            <w:tcW w:w="6516" w:type="dxa"/>
            <w:vAlign w:val="center"/>
            <w:hideMark/>
          </w:tcPr>
          <w:p w14:paraId="376E6406"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TAMPO REDONDO EM MDF em mdf revestido, na cor preto, espessura de 9mm e diâmetro de 150cm</w:t>
            </w:r>
          </w:p>
        </w:tc>
        <w:tc>
          <w:tcPr>
            <w:tcW w:w="0" w:type="auto"/>
            <w:vAlign w:val="center"/>
            <w:hideMark/>
          </w:tcPr>
          <w:p w14:paraId="2100033D"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1888F276"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625</w:t>
            </w:r>
          </w:p>
        </w:tc>
      </w:tr>
      <w:tr w:rsidR="00ED4BA4" w:rsidRPr="00C256AA" w14:paraId="36E80E0B" w14:textId="77777777" w:rsidTr="002740CA">
        <w:trPr>
          <w:trHeight w:val="576"/>
          <w:jc w:val="center"/>
        </w:trPr>
        <w:tc>
          <w:tcPr>
            <w:tcW w:w="594" w:type="dxa"/>
            <w:vAlign w:val="center"/>
            <w:hideMark/>
          </w:tcPr>
          <w:p w14:paraId="642A5A47"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1.21</w:t>
            </w:r>
          </w:p>
        </w:tc>
        <w:tc>
          <w:tcPr>
            <w:tcW w:w="6516" w:type="dxa"/>
            <w:vAlign w:val="center"/>
            <w:hideMark/>
          </w:tcPr>
          <w:p w14:paraId="47D63720"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CADEIRA PLÁSTICA: limpa sem braço, empilhável, boa qualidade, ótimo estado de conservação e higiene, resistente até 150kg, na cor branco, conter certificado do inmetro. deverá estar disponível no horário e local marcado conforme orientação do servidor responsável. podendo ser na zona urbana e zona rural</w:t>
            </w:r>
          </w:p>
        </w:tc>
        <w:tc>
          <w:tcPr>
            <w:tcW w:w="0" w:type="auto"/>
            <w:vAlign w:val="center"/>
            <w:hideMark/>
          </w:tcPr>
          <w:p w14:paraId="000D9E98"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xml:space="preserve">DIA </w:t>
            </w:r>
          </w:p>
        </w:tc>
        <w:tc>
          <w:tcPr>
            <w:tcW w:w="1302" w:type="dxa"/>
            <w:vAlign w:val="center"/>
            <w:hideMark/>
          </w:tcPr>
          <w:p w14:paraId="2589EA2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8.000</w:t>
            </w:r>
          </w:p>
        </w:tc>
      </w:tr>
      <w:tr w:rsidR="00ED4BA4" w:rsidRPr="00C256AA" w14:paraId="3BE72A1E" w14:textId="77777777" w:rsidTr="002740CA">
        <w:trPr>
          <w:trHeight w:val="576"/>
          <w:jc w:val="center"/>
        </w:trPr>
        <w:tc>
          <w:tcPr>
            <w:tcW w:w="594" w:type="dxa"/>
            <w:vAlign w:val="center"/>
            <w:hideMark/>
          </w:tcPr>
          <w:p w14:paraId="7F6F8E7D"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1.22</w:t>
            </w:r>
          </w:p>
        </w:tc>
        <w:tc>
          <w:tcPr>
            <w:tcW w:w="6516" w:type="dxa"/>
            <w:vAlign w:val="center"/>
            <w:hideMark/>
          </w:tcPr>
          <w:p w14:paraId="75BA5116"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MESA PLÁSTICA: limpa quadrada, empilhável, boa qualidade, ótimo estado de conservação e higiene, na cor branco, conter certificado do inmetro. deverá estar disponível no horário e local marcado conforme orientação do servidor responsável. podendo ser na zona urbana e zona rural.</w:t>
            </w:r>
          </w:p>
        </w:tc>
        <w:tc>
          <w:tcPr>
            <w:tcW w:w="0" w:type="auto"/>
            <w:vAlign w:val="center"/>
            <w:hideMark/>
          </w:tcPr>
          <w:p w14:paraId="07C5A69E"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4495A4FC"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6.000</w:t>
            </w:r>
          </w:p>
        </w:tc>
      </w:tr>
      <w:tr w:rsidR="00ED4BA4" w:rsidRPr="00C256AA" w14:paraId="603407BB" w14:textId="77777777" w:rsidTr="002740CA">
        <w:trPr>
          <w:trHeight w:val="502"/>
          <w:jc w:val="center"/>
        </w:trPr>
        <w:tc>
          <w:tcPr>
            <w:tcW w:w="594" w:type="dxa"/>
            <w:vAlign w:val="center"/>
            <w:hideMark/>
          </w:tcPr>
          <w:p w14:paraId="2E47A12F"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1.23</w:t>
            </w:r>
          </w:p>
        </w:tc>
        <w:tc>
          <w:tcPr>
            <w:tcW w:w="6516" w:type="dxa"/>
            <w:vAlign w:val="center"/>
            <w:hideMark/>
          </w:tcPr>
          <w:p w14:paraId="0CFF4B37"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xml:space="preserve">GALPÃO BOX TRUSS – 20 x 40 de sistema de cobertura em Box Truss Tipo Duas Águas AL – P30 / AL-P50 / AL – P38, fabricada através de perfis tubulares de alumínio extrudado soldado na liga 6351-t6 nas dimensões nominais de 20 x 40 m a partir de estruturas modulares em Box Truss de Alumínio, para as tesouras na região central está considerado estruturas na </w:t>
            </w:r>
            <w:r w:rsidRPr="00C256AA">
              <w:rPr>
                <w:rFonts w:ascii="Arial" w:eastAsia="Times New Roman" w:hAnsi="Arial" w:cs="Arial"/>
                <w:color w:val="000000"/>
                <w:kern w:val="0"/>
                <w:sz w:val="19"/>
                <w:szCs w:val="19"/>
                <w:lang w:eastAsia="pt-BR"/>
                <w14:ligatures w14:val="none"/>
              </w:rPr>
              <w:lastRenderedPageBreak/>
              <w:t>linha AL-P50 e suas estruturas laterais na linha AL-P30 A interligação das Tesouras são todas na linha AL-P30.</w:t>
            </w:r>
          </w:p>
        </w:tc>
        <w:tc>
          <w:tcPr>
            <w:tcW w:w="0" w:type="auto"/>
            <w:vAlign w:val="center"/>
            <w:hideMark/>
          </w:tcPr>
          <w:p w14:paraId="38F526DE"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lastRenderedPageBreak/>
              <w:t>DIA</w:t>
            </w:r>
          </w:p>
        </w:tc>
        <w:tc>
          <w:tcPr>
            <w:tcW w:w="1302" w:type="dxa"/>
            <w:vAlign w:val="center"/>
            <w:hideMark/>
          </w:tcPr>
          <w:p w14:paraId="2FE0DABB"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4</w:t>
            </w:r>
          </w:p>
        </w:tc>
      </w:tr>
      <w:tr w:rsidR="00ED4BA4" w:rsidRPr="00C256AA" w14:paraId="1FAACBD9" w14:textId="77777777" w:rsidTr="002740CA">
        <w:trPr>
          <w:trHeight w:val="576"/>
          <w:jc w:val="center"/>
        </w:trPr>
        <w:tc>
          <w:tcPr>
            <w:tcW w:w="594" w:type="dxa"/>
            <w:vAlign w:val="center"/>
            <w:hideMark/>
          </w:tcPr>
          <w:p w14:paraId="47197BEE"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1.24</w:t>
            </w:r>
          </w:p>
        </w:tc>
        <w:tc>
          <w:tcPr>
            <w:tcW w:w="6516" w:type="dxa"/>
            <w:vAlign w:val="center"/>
            <w:hideMark/>
          </w:tcPr>
          <w:p w14:paraId="37B441FD"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HOUSE MIX 5 X 5 Em Alumínio Box Truss P30 / AL-P50 / AL – P38, Fabricada Através De Perfis Tubulares De Alumínio Extrudado Soldado Na Liga 6351-T6 Nas Dimensões Nominais De 5 X 5 M  Sistema De Apoio Para Lona.</w:t>
            </w:r>
          </w:p>
        </w:tc>
        <w:tc>
          <w:tcPr>
            <w:tcW w:w="0" w:type="auto"/>
            <w:vAlign w:val="center"/>
            <w:hideMark/>
          </w:tcPr>
          <w:p w14:paraId="1954494D"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518CBFE6"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8</w:t>
            </w:r>
          </w:p>
        </w:tc>
      </w:tr>
      <w:tr w:rsidR="00ED4BA4" w:rsidRPr="00C256AA" w14:paraId="2E19C402" w14:textId="77777777" w:rsidTr="002740CA">
        <w:trPr>
          <w:trHeight w:val="288"/>
          <w:jc w:val="center"/>
        </w:trPr>
        <w:tc>
          <w:tcPr>
            <w:tcW w:w="594" w:type="dxa"/>
            <w:vAlign w:val="center"/>
            <w:hideMark/>
          </w:tcPr>
          <w:p w14:paraId="765B0FE2"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1.25</w:t>
            </w:r>
          </w:p>
        </w:tc>
        <w:tc>
          <w:tcPr>
            <w:tcW w:w="6516" w:type="dxa"/>
            <w:vAlign w:val="center"/>
            <w:hideMark/>
          </w:tcPr>
          <w:p w14:paraId="1E7D38F4"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PORTAL EM ALUMÍNIO Box Truss P30 / AL-P50 / AL – P38, Fabricada Através De Perfis Tubulares De Alumínio Extrudado Soldado Na Liga 6351-T6</w:t>
            </w:r>
          </w:p>
        </w:tc>
        <w:tc>
          <w:tcPr>
            <w:tcW w:w="0" w:type="auto"/>
            <w:vAlign w:val="center"/>
            <w:hideMark/>
          </w:tcPr>
          <w:p w14:paraId="44FEB930"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M</w:t>
            </w:r>
          </w:p>
        </w:tc>
        <w:tc>
          <w:tcPr>
            <w:tcW w:w="1302" w:type="dxa"/>
            <w:vAlign w:val="center"/>
            <w:hideMark/>
          </w:tcPr>
          <w:p w14:paraId="7B134A6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800</w:t>
            </w:r>
          </w:p>
        </w:tc>
      </w:tr>
      <w:tr w:rsidR="00ED4BA4" w:rsidRPr="00C256AA" w14:paraId="3C632B67" w14:textId="77777777" w:rsidTr="002740CA">
        <w:trPr>
          <w:trHeight w:val="864"/>
          <w:jc w:val="center"/>
        </w:trPr>
        <w:tc>
          <w:tcPr>
            <w:tcW w:w="594" w:type="dxa"/>
            <w:vAlign w:val="center"/>
            <w:hideMark/>
          </w:tcPr>
          <w:p w14:paraId="2D8146F0"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1.26</w:t>
            </w:r>
          </w:p>
        </w:tc>
        <w:tc>
          <w:tcPr>
            <w:tcW w:w="6516" w:type="dxa"/>
            <w:vAlign w:val="center"/>
            <w:hideMark/>
          </w:tcPr>
          <w:p w14:paraId="538B203B"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TENDA - TAMANHO 3X3 MODULADA NA COR BRANCA PIRAMIDAL COMPREENDENDO: Lona Fechamento Lateral Com Laudo De Incombustibilidade Ou Não Propagação De Chamas De Acordo Com A NBR9442/08-1986 Pé Direito De 2,5m Registro No CREA Ou CRT Apresentação No Ato Da Montagem Da ART-Anotação De Responsabilidade Técnica De Locação.</w:t>
            </w:r>
          </w:p>
        </w:tc>
        <w:tc>
          <w:tcPr>
            <w:tcW w:w="0" w:type="auto"/>
            <w:vAlign w:val="center"/>
            <w:hideMark/>
          </w:tcPr>
          <w:p w14:paraId="1B60565F"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59DE334E"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60</w:t>
            </w:r>
          </w:p>
        </w:tc>
      </w:tr>
      <w:tr w:rsidR="00ED4BA4" w:rsidRPr="00C256AA" w14:paraId="1B1560EC" w14:textId="77777777" w:rsidTr="002740CA">
        <w:trPr>
          <w:trHeight w:val="864"/>
          <w:jc w:val="center"/>
        </w:trPr>
        <w:tc>
          <w:tcPr>
            <w:tcW w:w="594" w:type="dxa"/>
            <w:vAlign w:val="center"/>
            <w:hideMark/>
          </w:tcPr>
          <w:p w14:paraId="4384CFC1"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1.27</w:t>
            </w:r>
          </w:p>
        </w:tc>
        <w:tc>
          <w:tcPr>
            <w:tcW w:w="6516" w:type="dxa"/>
            <w:vAlign w:val="center"/>
            <w:hideMark/>
          </w:tcPr>
          <w:p w14:paraId="592307F0"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TENDA - TAMANHO 4X4 MODULADA NA COR BRANCA PIRAMIDAL COMPREENDENDO: Lona, Fechamento Lateral Com Laudo De Incombustibilidade Ou Não Propagação De Chamas De Acordo Com A NBR9442/08-1986 Pé Direito De 2,5m Registro No CREA Ou CRT Apresentação No Ato Da Montagem Da ART-Anotação De Responsabilidade Técnica.</w:t>
            </w:r>
          </w:p>
        </w:tc>
        <w:tc>
          <w:tcPr>
            <w:tcW w:w="0" w:type="auto"/>
            <w:vAlign w:val="center"/>
            <w:hideMark/>
          </w:tcPr>
          <w:p w14:paraId="2FF4607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4D24E296"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80</w:t>
            </w:r>
          </w:p>
        </w:tc>
      </w:tr>
      <w:tr w:rsidR="00ED4BA4" w:rsidRPr="00C256AA" w14:paraId="207EBD72" w14:textId="77777777" w:rsidTr="002740CA">
        <w:trPr>
          <w:trHeight w:val="864"/>
          <w:jc w:val="center"/>
        </w:trPr>
        <w:tc>
          <w:tcPr>
            <w:tcW w:w="594" w:type="dxa"/>
            <w:vAlign w:val="center"/>
            <w:hideMark/>
          </w:tcPr>
          <w:p w14:paraId="1E33FBB4"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1.28</w:t>
            </w:r>
          </w:p>
        </w:tc>
        <w:tc>
          <w:tcPr>
            <w:tcW w:w="6516" w:type="dxa"/>
            <w:vAlign w:val="center"/>
            <w:hideMark/>
          </w:tcPr>
          <w:p w14:paraId="4B4BE42F"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TENDA - TAMANHO 5 X 5 MODULADA NA COR BRANCA PIRAMIDAL COMPREENDENDO: Lona, Fechamento Lateral Com Laudo De Incombustibilidade Ou Não Propagação De Chamas De Acordo Com A NBR9442/08-1986 Pé Direito De 2,5m Registro No CREA Ou CRT Apresentação No Ato Da Montagem Da ART-Anotação De Responsabilidade Técnica.</w:t>
            </w:r>
          </w:p>
        </w:tc>
        <w:tc>
          <w:tcPr>
            <w:tcW w:w="0" w:type="auto"/>
            <w:vAlign w:val="center"/>
            <w:hideMark/>
          </w:tcPr>
          <w:p w14:paraId="397DB6F7"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26E0FE0B"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80</w:t>
            </w:r>
          </w:p>
        </w:tc>
      </w:tr>
      <w:tr w:rsidR="00ED4BA4" w:rsidRPr="00C256AA" w14:paraId="2CB8FE9A" w14:textId="77777777" w:rsidTr="002740CA">
        <w:trPr>
          <w:trHeight w:val="864"/>
          <w:jc w:val="center"/>
        </w:trPr>
        <w:tc>
          <w:tcPr>
            <w:tcW w:w="594" w:type="dxa"/>
            <w:vAlign w:val="center"/>
            <w:hideMark/>
          </w:tcPr>
          <w:p w14:paraId="393682E6"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1.29</w:t>
            </w:r>
          </w:p>
        </w:tc>
        <w:tc>
          <w:tcPr>
            <w:tcW w:w="6516" w:type="dxa"/>
            <w:vAlign w:val="center"/>
            <w:hideMark/>
          </w:tcPr>
          <w:p w14:paraId="7B488C24" w14:textId="77777777" w:rsidR="00ED4BA4" w:rsidRPr="00C256AA" w:rsidRDefault="00ED4BA4" w:rsidP="006440AC">
            <w:pP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TENDA - TAMANHO 6 X 6 MODULADA NA COR BRANCA PIRAMIDAL COMPREENDENDO: Lona, Fechamento Lateral Com Laudo De Incombustibilidade Ou Não Propagação De Chamas De Acordo Com A NBR9442/08-1986 Pé Direito De 2,5m Registro No CREA Ou CRT Apresentação No Ato Da Montagem Da ART-Anotação De Responsabilidade Técnica</w:t>
            </w:r>
          </w:p>
        </w:tc>
        <w:tc>
          <w:tcPr>
            <w:tcW w:w="0" w:type="auto"/>
            <w:vAlign w:val="center"/>
            <w:hideMark/>
          </w:tcPr>
          <w:p w14:paraId="29353212"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78CEB314"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200</w:t>
            </w:r>
          </w:p>
        </w:tc>
      </w:tr>
      <w:tr w:rsidR="00ED4BA4" w:rsidRPr="00C256AA" w14:paraId="5E4A2F87" w14:textId="77777777" w:rsidTr="002740CA">
        <w:trPr>
          <w:trHeight w:val="864"/>
          <w:jc w:val="center"/>
        </w:trPr>
        <w:tc>
          <w:tcPr>
            <w:tcW w:w="594" w:type="dxa"/>
            <w:vAlign w:val="center"/>
            <w:hideMark/>
          </w:tcPr>
          <w:p w14:paraId="500C28FE"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1.30</w:t>
            </w:r>
          </w:p>
        </w:tc>
        <w:tc>
          <w:tcPr>
            <w:tcW w:w="6516" w:type="dxa"/>
            <w:vAlign w:val="center"/>
            <w:hideMark/>
          </w:tcPr>
          <w:p w14:paraId="7D8D8A50"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TENDA - TAMANHO 8 X 8 MODULADA NA COR BRANCA PIRAMIDAL COMPREENDENDO: Lona, Fechamento Lateral Com Laudo De Incombustibilidade Ou Não Propagação De Chamas De Acordo Com A NBR9442/08-1986 Pé Direito De 3,00 m Registro No CREA Ou CRT Apresentação No Ato Da Montagem Da ART-Anotação De Responsabilidade Técnica</w:t>
            </w:r>
          </w:p>
        </w:tc>
        <w:tc>
          <w:tcPr>
            <w:tcW w:w="0" w:type="auto"/>
            <w:vAlign w:val="center"/>
            <w:hideMark/>
          </w:tcPr>
          <w:p w14:paraId="3A000A6F"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2E9D2967"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60</w:t>
            </w:r>
          </w:p>
        </w:tc>
      </w:tr>
      <w:tr w:rsidR="00ED4BA4" w:rsidRPr="00C256AA" w14:paraId="23A7B185" w14:textId="77777777" w:rsidTr="002740CA">
        <w:trPr>
          <w:trHeight w:val="864"/>
          <w:jc w:val="center"/>
        </w:trPr>
        <w:tc>
          <w:tcPr>
            <w:tcW w:w="594" w:type="dxa"/>
            <w:vAlign w:val="center"/>
            <w:hideMark/>
          </w:tcPr>
          <w:p w14:paraId="5F0E4973"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1.31</w:t>
            </w:r>
          </w:p>
        </w:tc>
        <w:tc>
          <w:tcPr>
            <w:tcW w:w="6516" w:type="dxa"/>
            <w:vAlign w:val="center"/>
            <w:hideMark/>
          </w:tcPr>
          <w:p w14:paraId="4224A0D6"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TENDA TAMANHO 10 X 10 MODULADA NA COR BRANCA PIRAMIDAL COMPREENDENDO: Lona, Fechamento Lateral Com Laudo De Incombustibilidade Ou Não Propagação De Chamas De Acordo Com A NBR9442/08-1986 Pé Direito De 3,00m Registro No CREA Ou CRT Apresentação No Ato Da Montagem Da ART-Anotação De Responsabilidade Técnica.</w:t>
            </w:r>
          </w:p>
        </w:tc>
        <w:tc>
          <w:tcPr>
            <w:tcW w:w="0" w:type="auto"/>
            <w:vAlign w:val="center"/>
            <w:hideMark/>
          </w:tcPr>
          <w:p w14:paraId="123B0657"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7D6EEDDA"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60</w:t>
            </w:r>
          </w:p>
        </w:tc>
      </w:tr>
      <w:tr w:rsidR="00ED4BA4" w:rsidRPr="00C256AA" w14:paraId="15BF7E50" w14:textId="77777777" w:rsidTr="002740CA">
        <w:trPr>
          <w:trHeight w:val="288"/>
          <w:jc w:val="center"/>
        </w:trPr>
        <w:tc>
          <w:tcPr>
            <w:tcW w:w="594" w:type="dxa"/>
            <w:vAlign w:val="center"/>
            <w:hideMark/>
          </w:tcPr>
          <w:p w14:paraId="7351EF64"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1.32</w:t>
            </w:r>
          </w:p>
        </w:tc>
        <w:tc>
          <w:tcPr>
            <w:tcW w:w="6516" w:type="dxa"/>
            <w:vAlign w:val="center"/>
            <w:hideMark/>
          </w:tcPr>
          <w:p w14:paraId="2959B263"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BARRACAS: Barraca 03 X 03M; Estrutura Em Metalon; Teto Piramidal; Cobertura De Teto Fechamentos Laterais Inferiores Em Balcão Laterais E Frentes.</w:t>
            </w:r>
          </w:p>
        </w:tc>
        <w:tc>
          <w:tcPr>
            <w:tcW w:w="0" w:type="auto"/>
            <w:vAlign w:val="center"/>
            <w:hideMark/>
          </w:tcPr>
          <w:p w14:paraId="711D3888"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090EBEEF"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100</w:t>
            </w:r>
          </w:p>
        </w:tc>
      </w:tr>
      <w:tr w:rsidR="00ED4BA4" w:rsidRPr="00C256AA" w14:paraId="64F22326" w14:textId="77777777" w:rsidTr="002740CA">
        <w:trPr>
          <w:trHeight w:val="288"/>
          <w:jc w:val="center"/>
        </w:trPr>
        <w:tc>
          <w:tcPr>
            <w:tcW w:w="594" w:type="dxa"/>
            <w:vAlign w:val="center"/>
            <w:hideMark/>
          </w:tcPr>
          <w:p w14:paraId="6E5D9256"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1.33</w:t>
            </w:r>
          </w:p>
        </w:tc>
        <w:tc>
          <w:tcPr>
            <w:tcW w:w="6516" w:type="dxa"/>
            <w:vAlign w:val="center"/>
            <w:hideMark/>
          </w:tcPr>
          <w:p w14:paraId="16C3CDD4"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BARRACAS: Barraca 02 X 02 M; Estrutura Em Metalon; Teto Piramidal; Cobertura De Teto E Fechamentos Laterais Inferiores; Em Balcão Laterais E Frentes.</w:t>
            </w:r>
          </w:p>
        </w:tc>
        <w:tc>
          <w:tcPr>
            <w:tcW w:w="0" w:type="auto"/>
            <w:vAlign w:val="center"/>
            <w:hideMark/>
          </w:tcPr>
          <w:p w14:paraId="70BBF6BC"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75F57764"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36</w:t>
            </w:r>
          </w:p>
        </w:tc>
      </w:tr>
      <w:tr w:rsidR="00ED4BA4" w:rsidRPr="00C256AA" w14:paraId="12CAFEBB" w14:textId="77777777" w:rsidTr="002740CA">
        <w:trPr>
          <w:trHeight w:val="288"/>
          <w:jc w:val="center"/>
        </w:trPr>
        <w:tc>
          <w:tcPr>
            <w:tcW w:w="594" w:type="dxa"/>
            <w:vAlign w:val="center"/>
            <w:hideMark/>
          </w:tcPr>
          <w:p w14:paraId="383B5155"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1.34</w:t>
            </w:r>
          </w:p>
        </w:tc>
        <w:tc>
          <w:tcPr>
            <w:tcW w:w="6516" w:type="dxa"/>
            <w:vAlign w:val="center"/>
            <w:hideMark/>
          </w:tcPr>
          <w:p w14:paraId="56ABEC44"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FECHAMENTOS Em Lona Nas Dimensões 10 X 3,0 Tipo de lona Italianas, Na Cor Branca, Antichamas, Antimofo, Anti Raios U.V E Resistência À Ruptura Até 200 Kg/M².</w:t>
            </w:r>
          </w:p>
        </w:tc>
        <w:tc>
          <w:tcPr>
            <w:tcW w:w="0" w:type="auto"/>
            <w:vAlign w:val="center"/>
            <w:hideMark/>
          </w:tcPr>
          <w:p w14:paraId="1C93C3FF"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6BD2D890"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100</w:t>
            </w:r>
          </w:p>
        </w:tc>
      </w:tr>
      <w:tr w:rsidR="00ED4BA4" w:rsidRPr="00C256AA" w14:paraId="63603BCA" w14:textId="77777777" w:rsidTr="002740CA">
        <w:trPr>
          <w:trHeight w:val="576"/>
          <w:jc w:val="center"/>
        </w:trPr>
        <w:tc>
          <w:tcPr>
            <w:tcW w:w="594" w:type="dxa"/>
            <w:vAlign w:val="center"/>
            <w:hideMark/>
          </w:tcPr>
          <w:p w14:paraId="109B0D80"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1.35</w:t>
            </w:r>
          </w:p>
        </w:tc>
        <w:tc>
          <w:tcPr>
            <w:tcW w:w="6516" w:type="dxa"/>
            <w:vAlign w:val="center"/>
            <w:hideMark/>
          </w:tcPr>
          <w:p w14:paraId="27619881"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xml:space="preserve">PISOS/TABLADOS ESTRUTURADOS - em piso elevado até 3cm em estrutura de ferro, chapeado em compensado, com altura de 7 cm com </w:t>
            </w:r>
            <w:r w:rsidRPr="00C256AA">
              <w:rPr>
                <w:rFonts w:ascii="Arial" w:eastAsia="Times New Roman" w:hAnsi="Arial" w:cs="Arial"/>
                <w:color w:val="000000"/>
                <w:kern w:val="0"/>
                <w:sz w:val="19"/>
                <w:szCs w:val="19"/>
                <w:lang w:eastAsia="pt-BR"/>
                <w14:ligatures w14:val="none"/>
              </w:rPr>
              <w:lastRenderedPageBreak/>
              <w:t>rampa de acesso para deficiente físico (cadeirante), forrado “ TIPO BUSS OU CARPETE.</w:t>
            </w:r>
          </w:p>
        </w:tc>
        <w:tc>
          <w:tcPr>
            <w:tcW w:w="0" w:type="auto"/>
            <w:vAlign w:val="center"/>
            <w:hideMark/>
          </w:tcPr>
          <w:p w14:paraId="66245EC2"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lastRenderedPageBreak/>
              <w:t>M²</w:t>
            </w:r>
          </w:p>
        </w:tc>
        <w:tc>
          <w:tcPr>
            <w:tcW w:w="1302" w:type="dxa"/>
            <w:vAlign w:val="center"/>
            <w:hideMark/>
          </w:tcPr>
          <w:p w14:paraId="1C5426C6"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1.500</w:t>
            </w:r>
          </w:p>
        </w:tc>
      </w:tr>
      <w:tr w:rsidR="00ED4BA4" w:rsidRPr="00C256AA" w14:paraId="7E69D615" w14:textId="77777777" w:rsidTr="002740CA">
        <w:trPr>
          <w:trHeight w:val="576"/>
          <w:jc w:val="center"/>
        </w:trPr>
        <w:tc>
          <w:tcPr>
            <w:tcW w:w="594" w:type="dxa"/>
            <w:vAlign w:val="center"/>
            <w:hideMark/>
          </w:tcPr>
          <w:p w14:paraId="7DE2A79E"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1.36</w:t>
            </w:r>
          </w:p>
        </w:tc>
        <w:tc>
          <w:tcPr>
            <w:tcW w:w="6516" w:type="dxa"/>
            <w:vAlign w:val="center"/>
            <w:hideMark/>
          </w:tcPr>
          <w:p w14:paraId="7B456689"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PISOS PARA STANDES/CAMARIM: em piso elevado até 3cm em estrutura de ferro, chapeado em compensado, com altura de 7 cm com rampa de acesso para deficiente físico (cadeirante), forrado “ TIPO BUSS OU CARPETE.</w:t>
            </w:r>
          </w:p>
        </w:tc>
        <w:tc>
          <w:tcPr>
            <w:tcW w:w="0" w:type="auto"/>
            <w:vAlign w:val="center"/>
            <w:hideMark/>
          </w:tcPr>
          <w:p w14:paraId="307B85A4"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M²</w:t>
            </w:r>
          </w:p>
        </w:tc>
        <w:tc>
          <w:tcPr>
            <w:tcW w:w="1302" w:type="dxa"/>
            <w:vAlign w:val="center"/>
            <w:hideMark/>
          </w:tcPr>
          <w:p w14:paraId="0DC29F66"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300</w:t>
            </w:r>
          </w:p>
        </w:tc>
      </w:tr>
      <w:tr w:rsidR="00ED4BA4" w:rsidRPr="00C256AA" w14:paraId="67E320F3" w14:textId="77777777" w:rsidTr="002740CA">
        <w:trPr>
          <w:trHeight w:val="1152"/>
          <w:jc w:val="center"/>
        </w:trPr>
        <w:tc>
          <w:tcPr>
            <w:tcW w:w="594" w:type="dxa"/>
            <w:vAlign w:val="center"/>
            <w:hideMark/>
          </w:tcPr>
          <w:p w14:paraId="3D46CF27"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1.37</w:t>
            </w:r>
          </w:p>
        </w:tc>
        <w:tc>
          <w:tcPr>
            <w:tcW w:w="6516" w:type="dxa"/>
            <w:vAlign w:val="center"/>
            <w:hideMark/>
          </w:tcPr>
          <w:p w14:paraId="6085D7D1"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PLACAS DE PRATICÁVEL em alumínio nas dimensões de 2,00 x 1,00 em perfis tubulares plataforma - tubos 90 - 30mm, espessura 1,20mm, chapas de conexão 3mm; pés – perfil quadrado 75x75mm, acabamento piso: madeira naval bruta (ANTI-UMIDADE-COLA FENÓTICA) 20mm, regulagem de altura: sistema de ajuste de altura telescópico, com sapata de borracha antiderrapante e opções de regulagem de 40 á 60cm ou 60 á 90 cm; opções também com pés fixos de até 1m, capacidade de carga 679kg/m² peso total (com pés) 58kg.</w:t>
            </w:r>
          </w:p>
        </w:tc>
        <w:tc>
          <w:tcPr>
            <w:tcW w:w="0" w:type="auto"/>
            <w:vAlign w:val="center"/>
            <w:hideMark/>
          </w:tcPr>
          <w:p w14:paraId="09B5662A"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M²</w:t>
            </w:r>
          </w:p>
        </w:tc>
        <w:tc>
          <w:tcPr>
            <w:tcW w:w="1302" w:type="dxa"/>
            <w:vAlign w:val="center"/>
            <w:hideMark/>
          </w:tcPr>
          <w:p w14:paraId="0F1D08B1"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325</w:t>
            </w:r>
          </w:p>
        </w:tc>
      </w:tr>
      <w:tr w:rsidR="00ED4BA4" w:rsidRPr="00C256AA" w14:paraId="37505E23" w14:textId="77777777" w:rsidTr="002740CA">
        <w:trPr>
          <w:trHeight w:val="576"/>
          <w:jc w:val="center"/>
        </w:trPr>
        <w:tc>
          <w:tcPr>
            <w:tcW w:w="594" w:type="dxa"/>
            <w:vAlign w:val="center"/>
            <w:hideMark/>
          </w:tcPr>
          <w:p w14:paraId="0F740264"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1.38</w:t>
            </w:r>
          </w:p>
        </w:tc>
        <w:tc>
          <w:tcPr>
            <w:tcW w:w="6516" w:type="dxa"/>
            <w:vAlign w:val="center"/>
            <w:hideMark/>
          </w:tcPr>
          <w:p w14:paraId="708C7052"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JOGOS DE MESAS COM CADEIRAS DE PLÁSTICOS, na cor branco ou preto, sem braços, material resistente, capacidade para suportar no mínimo 100 kg, Empilháveis, Medidas aprox. da cadeira: 50cm x 42 cm x 86cm. Medidas aprox. da mesa medindo 72cm x 72 cm.</w:t>
            </w:r>
          </w:p>
        </w:tc>
        <w:tc>
          <w:tcPr>
            <w:tcW w:w="0" w:type="auto"/>
            <w:vAlign w:val="center"/>
            <w:hideMark/>
          </w:tcPr>
          <w:p w14:paraId="56BDEA41"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4ED0B22E"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2500</w:t>
            </w:r>
          </w:p>
        </w:tc>
      </w:tr>
      <w:tr w:rsidR="00ED4BA4" w:rsidRPr="00C256AA" w14:paraId="2CE40E8D" w14:textId="77777777" w:rsidTr="002740CA">
        <w:trPr>
          <w:trHeight w:val="288"/>
          <w:jc w:val="center"/>
        </w:trPr>
        <w:tc>
          <w:tcPr>
            <w:tcW w:w="594" w:type="dxa"/>
            <w:vAlign w:val="center"/>
            <w:hideMark/>
          </w:tcPr>
          <w:p w14:paraId="21382CDF"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1.39</w:t>
            </w:r>
          </w:p>
        </w:tc>
        <w:tc>
          <w:tcPr>
            <w:tcW w:w="6516" w:type="dxa"/>
            <w:vAlign w:val="center"/>
            <w:hideMark/>
          </w:tcPr>
          <w:p w14:paraId="031E3DC8"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CAIXAS DE BILHETERIA Em Chapa Lisa 20, Metalon 20 X 20 E Tela.</w:t>
            </w:r>
          </w:p>
        </w:tc>
        <w:tc>
          <w:tcPr>
            <w:tcW w:w="0" w:type="auto"/>
            <w:vAlign w:val="center"/>
            <w:hideMark/>
          </w:tcPr>
          <w:p w14:paraId="3A34E22C"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19D57487"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8</w:t>
            </w:r>
          </w:p>
        </w:tc>
      </w:tr>
      <w:tr w:rsidR="00ED4BA4" w:rsidRPr="00C256AA" w14:paraId="4854EC18" w14:textId="77777777" w:rsidTr="002740CA">
        <w:trPr>
          <w:trHeight w:val="864"/>
          <w:jc w:val="center"/>
        </w:trPr>
        <w:tc>
          <w:tcPr>
            <w:tcW w:w="594" w:type="dxa"/>
            <w:vAlign w:val="center"/>
            <w:hideMark/>
          </w:tcPr>
          <w:p w14:paraId="440EF0D8"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1.40</w:t>
            </w:r>
          </w:p>
        </w:tc>
        <w:tc>
          <w:tcPr>
            <w:tcW w:w="6516" w:type="dxa"/>
            <w:vAlign w:val="center"/>
            <w:hideMark/>
          </w:tcPr>
          <w:p w14:paraId="0C3A5C19"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ARQUIBANCADA – módulo de arquibancada de 08 (oito) degraus, assentos confeccionados em chapas dobradas e com reforços de segurança em intervalos máximos de 20 (vinte) centímetros com encaixes e fixadores nos degraus com pinos e parafusos, escadas de acesso, parapeito, corrimões e cobertura, um modulo de 30 metros lineares.</w:t>
            </w:r>
          </w:p>
        </w:tc>
        <w:tc>
          <w:tcPr>
            <w:tcW w:w="0" w:type="auto"/>
            <w:vAlign w:val="center"/>
            <w:hideMark/>
          </w:tcPr>
          <w:p w14:paraId="35EBE574"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35CE59B9"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4</w:t>
            </w:r>
          </w:p>
        </w:tc>
      </w:tr>
      <w:tr w:rsidR="00ED4BA4" w:rsidRPr="00C256AA" w14:paraId="2662FED3" w14:textId="77777777" w:rsidTr="002740CA">
        <w:trPr>
          <w:trHeight w:val="1152"/>
          <w:jc w:val="center"/>
        </w:trPr>
        <w:tc>
          <w:tcPr>
            <w:tcW w:w="594" w:type="dxa"/>
            <w:vAlign w:val="center"/>
            <w:hideMark/>
          </w:tcPr>
          <w:p w14:paraId="7CF21F0B"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1.41</w:t>
            </w:r>
          </w:p>
        </w:tc>
        <w:tc>
          <w:tcPr>
            <w:tcW w:w="6516" w:type="dxa"/>
            <w:vAlign w:val="center"/>
            <w:hideMark/>
          </w:tcPr>
          <w:p w14:paraId="6F9DF064"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PISO DE CAMAROTE 20x30=600M2com a seguinte descrição técnica: perfis enrijecidos 50x25mm chapa 2mm, 150x50 chapa 3mm, 75x40 chapa 2 mm nas vigas e escadas, perfis quadrado 80 x 80mm chapa 2mm, 70 x 70 mm chapa 2mm formando os pilares de sustentação, mão francesa em tubo 1” chapa 16mm  no contraventamento, tubo 2” chapa 2mm nas colunas do guarda corpo, tubos 1” ½ chapa 16, 7/8 chapa 20 e chapa 1” ½ x ¼ completando o guarda corpo e compensado naval e=15mm.</w:t>
            </w:r>
          </w:p>
        </w:tc>
        <w:tc>
          <w:tcPr>
            <w:tcW w:w="0" w:type="auto"/>
            <w:vAlign w:val="center"/>
            <w:hideMark/>
          </w:tcPr>
          <w:p w14:paraId="191C0EDD"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6472E25D"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4</w:t>
            </w:r>
          </w:p>
        </w:tc>
      </w:tr>
      <w:tr w:rsidR="00ED4BA4" w:rsidRPr="00C256AA" w14:paraId="05D30F2C" w14:textId="77777777" w:rsidTr="002740CA">
        <w:trPr>
          <w:trHeight w:val="2892"/>
          <w:jc w:val="center"/>
        </w:trPr>
        <w:tc>
          <w:tcPr>
            <w:tcW w:w="594" w:type="dxa"/>
            <w:vAlign w:val="center"/>
            <w:hideMark/>
          </w:tcPr>
          <w:p w14:paraId="3ED6B3DA"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1.42</w:t>
            </w:r>
          </w:p>
        </w:tc>
        <w:tc>
          <w:tcPr>
            <w:tcW w:w="6516" w:type="dxa"/>
            <w:vAlign w:val="center"/>
            <w:hideMark/>
          </w:tcPr>
          <w:p w14:paraId="4DBE8BCF"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PALCO 16x14m (GRANDE PORTE / PRINCIPAL) COMPREENDENDO: Tamanho: 16 x 14 m; Cobertura (teto): lona com laudo antichamas; Escadas de acesso: com guarda-corpo e corrimão (mínimo 1,20 m de largura, com 02 corrimões, degraus conforme normas do CBMMG); Guarda-corpo: em laterais e fundo do palco; Fechamentos laterais e fundo: com sombrite e/ou pano preto/material similar, cobrindo do início ao final, sem rasgos/defeitos, com estrutura que minimize entrada de chuva, infiltrações e ventos quando necessário; Altura do piso: piso ajustável de 1 a 3 metros, com altura mínima de 1,50 m do chão; Pé-direito: até 12 metros; House Mix: inclusa; Sistema de fly: para som aéreo; Área de serviço: mínimo de 32 metros; Piso/estrutura: perfil enrijecido e chapa de alumínio e/ou madeira resistente, capacidade mínima de 300 kg/m², com fechamento frontal e acabamento em toda extensão; Torres laterais (fly): 02 (duas) torres laterais com até 12 (doze) metros de altura, com capacidade de carga de até 1.000 (mil) kg cada; Documentação e segurança: ART (CREA) da montagem e do palco (apresentar no ato da montagem, ART quitada e laudo técnico do produto locado); Apresentar certificados NR35 (Trabalho em Altura) e NR10 (Segurança em Instalações e Serviços em Eletricidade) de um dos responsáveis da empresa; Obs.: presença no local, durante o período de locação, de responsável pelo material/montagem. Montagem no prazo imediato.</w:t>
            </w:r>
          </w:p>
        </w:tc>
        <w:tc>
          <w:tcPr>
            <w:tcW w:w="0" w:type="auto"/>
            <w:vAlign w:val="center"/>
            <w:hideMark/>
          </w:tcPr>
          <w:p w14:paraId="22066755"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6AB6E744"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5</w:t>
            </w:r>
          </w:p>
        </w:tc>
      </w:tr>
      <w:tr w:rsidR="00ED4BA4" w:rsidRPr="00C256AA" w14:paraId="1612BCB2" w14:textId="77777777" w:rsidTr="002740CA">
        <w:trPr>
          <w:trHeight w:val="2592"/>
          <w:jc w:val="center"/>
        </w:trPr>
        <w:tc>
          <w:tcPr>
            <w:tcW w:w="594" w:type="dxa"/>
            <w:vAlign w:val="center"/>
            <w:hideMark/>
          </w:tcPr>
          <w:p w14:paraId="0CF9BAF1"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lastRenderedPageBreak/>
              <w:t>1.43</w:t>
            </w:r>
          </w:p>
        </w:tc>
        <w:tc>
          <w:tcPr>
            <w:tcW w:w="6516" w:type="dxa"/>
            <w:vAlign w:val="center"/>
            <w:hideMark/>
          </w:tcPr>
          <w:p w14:paraId="63856C9E"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PALCO 14x12m (GRANDE PORTE) COMPREENDENDO: Tamanho: 14 x 12 m; Cobertura (teto): lona com laudo antichamas; Escadas de acesso: com guarda-corpo e corrimão (mínimo 1,20 m de largura, com 02 corrimões, degraus conforme normas do CBMMG); Guarda-corpo: em laterais e fundo do palco; Fechamentos laterais e fundo: com sombrite e/ou pano preto/material similar, cobrindo do início ao final, sem rasgos/defeitos, com estrutura que minimize entrada de chuva, infiltrações e ventos quando necessário; Altura do piso: piso ajustável de 1 a 3 metros, com altura mínima de 1,50 m do chão; Pé-direito: até 10 metros; House Mix: inclusa; Sistema de fly: para som aéreo; Área de serviço: mínimo de 28 metros; Piso/estrutura: perfil enrijecido e chapa de alumínio e/ou madeira resistente, capacidade mínima de 300 kg/m², com fechamento frontal e acabamento em toda extensão; Torres laterais (fly): 02 (duas) torres laterais com até 10 (dez) metros de altura, com capacidade de carga de até 1.000 (mil) kg cada; Documentação e segurança: ART (CREA) da montagem e do palco (apresentar no ato da montagem, ART quitada e laudo técnico do produto locado); Apresentar certificados NR35 (Trabalho em Altura) e NR10 (Segurança em Instalações e Serviços em Eletricidade) de um dos responsáveis da empresa; Obs.: presença no local, durante o período de locação, de responsável pelo material/montagem. Montagem no prazo imediato.</w:t>
            </w:r>
          </w:p>
        </w:tc>
        <w:tc>
          <w:tcPr>
            <w:tcW w:w="0" w:type="auto"/>
            <w:vAlign w:val="center"/>
            <w:hideMark/>
          </w:tcPr>
          <w:p w14:paraId="10A4C4AA"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1C196A61"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5</w:t>
            </w:r>
          </w:p>
        </w:tc>
      </w:tr>
      <w:tr w:rsidR="00ED4BA4" w:rsidRPr="00C256AA" w14:paraId="055DD9F4" w14:textId="77777777" w:rsidTr="002740CA">
        <w:trPr>
          <w:trHeight w:val="576"/>
          <w:jc w:val="center"/>
        </w:trPr>
        <w:tc>
          <w:tcPr>
            <w:tcW w:w="594" w:type="dxa"/>
            <w:vAlign w:val="center"/>
            <w:hideMark/>
          </w:tcPr>
          <w:p w14:paraId="67DDA7A4"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1.44</w:t>
            </w:r>
          </w:p>
        </w:tc>
        <w:tc>
          <w:tcPr>
            <w:tcW w:w="6516" w:type="dxa"/>
            <w:vAlign w:val="center"/>
            <w:hideMark/>
          </w:tcPr>
          <w:p w14:paraId="3D753A83"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FORNECIMENTO/LOCAÇÃO DE MOBILIÁRIO PARA CAMARINS COMPREENDENDO: mesas, cadeiras/sofás, espelhos (quando solicitado), araras, lixeiras e itens básicos; entrega, montagem e retirada; disponível para zona urbana e zona rural.</w:t>
            </w:r>
          </w:p>
        </w:tc>
        <w:tc>
          <w:tcPr>
            <w:tcW w:w="0" w:type="auto"/>
            <w:vAlign w:val="center"/>
            <w:hideMark/>
          </w:tcPr>
          <w:p w14:paraId="555277B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57C6EC2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w:t>
            </w:r>
          </w:p>
        </w:tc>
      </w:tr>
      <w:tr w:rsidR="00ED4BA4" w:rsidRPr="00C256AA" w14:paraId="0EDF3FA0" w14:textId="77777777" w:rsidTr="002740CA">
        <w:trPr>
          <w:trHeight w:val="576"/>
          <w:jc w:val="center"/>
        </w:trPr>
        <w:tc>
          <w:tcPr>
            <w:tcW w:w="594" w:type="dxa"/>
            <w:vAlign w:val="center"/>
            <w:hideMark/>
          </w:tcPr>
          <w:p w14:paraId="7C7F13F1"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1.45</w:t>
            </w:r>
          </w:p>
        </w:tc>
        <w:tc>
          <w:tcPr>
            <w:tcW w:w="6516" w:type="dxa"/>
            <w:vAlign w:val="center"/>
            <w:hideMark/>
          </w:tcPr>
          <w:p w14:paraId="322D0E7F"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SINALIZAÇÃO PARA EVENTOS COMPREENDENDO: placas/faixas de orientação (acessos, banheiros, saídas, rotas), cones/fitas e identificação de áreas; instalação e retirada; disponível para zona urbana e zona rural.</w:t>
            </w:r>
          </w:p>
        </w:tc>
        <w:tc>
          <w:tcPr>
            <w:tcW w:w="0" w:type="auto"/>
            <w:vAlign w:val="center"/>
            <w:hideMark/>
          </w:tcPr>
          <w:p w14:paraId="0591E10D"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w:t>
            </w:r>
          </w:p>
        </w:tc>
        <w:tc>
          <w:tcPr>
            <w:tcW w:w="1302" w:type="dxa"/>
            <w:vAlign w:val="center"/>
            <w:hideMark/>
          </w:tcPr>
          <w:p w14:paraId="48736B11"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w:t>
            </w:r>
          </w:p>
        </w:tc>
      </w:tr>
      <w:tr w:rsidR="00ED4BA4" w:rsidRPr="00C256AA" w14:paraId="28B2F872" w14:textId="77777777" w:rsidTr="002740CA">
        <w:trPr>
          <w:trHeight w:val="1152"/>
          <w:jc w:val="center"/>
        </w:trPr>
        <w:tc>
          <w:tcPr>
            <w:tcW w:w="594" w:type="dxa"/>
            <w:vAlign w:val="center"/>
            <w:hideMark/>
          </w:tcPr>
          <w:p w14:paraId="25988570"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1.46</w:t>
            </w:r>
          </w:p>
        </w:tc>
        <w:tc>
          <w:tcPr>
            <w:tcW w:w="6516" w:type="dxa"/>
            <w:vAlign w:val="center"/>
            <w:hideMark/>
          </w:tcPr>
          <w:p w14:paraId="6743E8E2"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ELEVADOS PARA POLÍCIA: PRESTACAO DE SERVICO 01 (UM) Elevado para a polícia militar Descrição: Estrutura tubular, com banco, escada com corrimão, cobertura em lona, medindo 2,5m X 1,2m; - Instalação: Local a definir pela organização do Evento; - Período de utilização: A definir pela organização do Evento; - Os elevados deverão estar montados com no mínimo 24 horas de antecedência do início do evento; - Os elevados deverão ser retirados no máximo 24 horas após o término do evento.</w:t>
            </w:r>
          </w:p>
        </w:tc>
        <w:tc>
          <w:tcPr>
            <w:tcW w:w="0" w:type="auto"/>
            <w:vAlign w:val="center"/>
            <w:hideMark/>
          </w:tcPr>
          <w:p w14:paraId="334A2615"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3EA3B065"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15</w:t>
            </w:r>
          </w:p>
        </w:tc>
      </w:tr>
      <w:tr w:rsidR="00ED4BA4" w:rsidRPr="00C256AA" w14:paraId="34A8740A" w14:textId="77777777" w:rsidTr="002740CA">
        <w:trPr>
          <w:trHeight w:val="288"/>
          <w:jc w:val="center"/>
        </w:trPr>
        <w:tc>
          <w:tcPr>
            <w:tcW w:w="594" w:type="dxa"/>
            <w:vAlign w:val="center"/>
            <w:hideMark/>
          </w:tcPr>
          <w:p w14:paraId="74F1FA83"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w:t>
            </w:r>
          </w:p>
        </w:tc>
        <w:tc>
          <w:tcPr>
            <w:tcW w:w="6516" w:type="dxa"/>
            <w:vAlign w:val="center"/>
            <w:hideMark/>
          </w:tcPr>
          <w:p w14:paraId="02247046"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w:t>
            </w:r>
          </w:p>
        </w:tc>
        <w:tc>
          <w:tcPr>
            <w:tcW w:w="0" w:type="auto"/>
            <w:vAlign w:val="center"/>
            <w:hideMark/>
          </w:tcPr>
          <w:p w14:paraId="4AF3EA7F"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p>
        </w:tc>
        <w:tc>
          <w:tcPr>
            <w:tcW w:w="1302" w:type="dxa"/>
            <w:vAlign w:val="center"/>
            <w:hideMark/>
          </w:tcPr>
          <w:p w14:paraId="0A77E568"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p>
        </w:tc>
      </w:tr>
      <w:tr w:rsidR="00ED4BA4" w:rsidRPr="00C256AA" w14:paraId="38D1EADF" w14:textId="77777777" w:rsidTr="002740CA">
        <w:trPr>
          <w:trHeight w:val="288"/>
          <w:jc w:val="center"/>
        </w:trPr>
        <w:tc>
          <w:tcPr>
            <w:tcW w:w="594" w:type="dxa"/>
            <w:noWrap/>
            <w:vAlign w:val="center"/>
            <w:hideMark/>
          </w:tcPr>
          <w:p w14:paraId="3D787262"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w:t>
            </w:r>
          </w:p>
        </w:tc>
        <w:tc>
          <w:tcPr>
            <w:tcW w:w="6516" w:type="dxa"/>
            <w:noWrap/>
            <w:vAlign w:val="center"/>
            <w:hideMark/>
          </w:tcPr>
          <w:p w14:paraId="50C8EFC5"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w:t>
            </w:r>
          </w:p>
        </w:tc>
        <w:tc>
          <w:tcPr>
            <w:tcW w:w="0" w:type="auto"/>
            <w:noWrap/>
            <w:vAlign w:val="center"/>
            <w:hideMark/>
          </w:tcPr>
          <w:p w14:paraId="47A32E0F"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p>
        </w:tc>
        <w:tc>
          <w:tcPr>
            <w:tcW w:w="1302" w:type="dxa"/>
            <w:noWrap/>
            <w:vAlign w:val="center"/>
            <w:hideMark/>
          </w:tcPr>
          <w:p w14:paraId="5A2AD8F4"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p>
        </w:tc>
      </w:tr>
      <w:tr w:rsidR="00ED4BA4" w:rsidRPr="00C256AA" w14:paraId="06678235" w14:textId="77777777" w:rsidTr="002740CA">
        <w:trPr>
          <w:trHeight w:val="288"/>
          <w:jc w:val="center"/>
        </w:trPr>
        <w:tc>
          <w:tcPr>
            <w:tcW w:w="9418" w:type="dxa"/>
            <w:gridSpan w:val="4"/>
            <w:noWrap/>
            <w:vAlign w:val="center"/>
            <w:hideMark/>
          </w:tcPr>
          <w:p w14:paraId="682C4BDE"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LOTE 2 – AUDIOVISUAL (SOM, ILUMINAÇÃO, LED, TELÕES) + BACKLINE</w:t>
            </w:r>
          </w:p>
        </w:tc>
      </w:tr>
      <w:tr w:rsidR="00ED4BA4" w:rsidRPr="00C256AA" w14:paraId="0F6D1DB4" w14:textId="77777777" w:rsidTr="002740CA">
        <w:trPr>
          <w:trHeight w:val="288"/>
          <w:jc w:val="center"/>
        </w:trPr>
        <w:tc>
          <w:tcPr>
            <w:tcW w:w="594" w:type="dxa"/>
            <w:shd w:val="clear" w:color="000000" w:fill="D9D9D9"/>
            <w:vAlign w:val="center"/>
            <w:hideMark/>
          </w:tcPr>
          <w:p w14:paraId="4BFAD6B6" w14:textId="77777777" w:rsidR="00ED4BA4" w:rsidRPr="00C256AA" w:rsidRDefault="00ED4BA4" w:rsidP="006440AC">
            <w:pPr>
              <w:spacing w:after="0" w:line="240" w:lineRule="auto"/>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ITEM</w:t>
            </w:r>
          </w:p>
        </w:tc>
        <w:tc>
          <w:tcPr>
            <w:tcW w:w="6516" w:type="dxa"/>
            <w:shd w:val="clear" w:color="000000" w:fill="D9D9D9"/>
            <w:vAlign w:val="center"/>
            <w:hideMark/>
          </w:tcPr>
          <w:p w14:paraId="710BEB71" w14:textId="77777777" w:rsidR="00ED4BA4" w:rsidRPr="00C256AA" w:rsidRDefault="00ED4BA4" w:rsidP="006440AC">
            <w:pPr>
              <w:spacing w:after="0" w:line="240" w:lineRule="auto"/>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DESCRIÇÃO</w:t>
            </w:r>
          </w:p>
        </w:tc>
        <w:tc>
          <w:tcPr>
            <w:tcW w:w="0" w:type="auto"/>
            <w:shd w:val="clear" w:color="000000" w:fill="D9D9D9"/>
            <w:vAlign w:val="center"/>
            <w:hideMark/>
          </w:tcPr>
          <w:p w14:paraId="71543A65"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UNIDADE</w:t>
            </w:r>
          </w:p>
        </w:tc>
        <w:tc>
          <w:tcPr>
            <w:tcW w:w="1302" w:type="dxa"/>
            <w:shd w:val="clear" w:color="000000" w:fill="D9D9D9"/>
            <w:vAlign w:val="center"/>
            <w:hideMark/>
          </w:tcPr>
          <w:p w14:paraId="475127B5"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QUANT.</w:t>
            </w:r>
          </w:p>
        </w:tc>
      </w:tr>
      <w:tr w:rsidR="00ED4BA4" w:rsidRPr="00C256AA" w14:paraId="3ED66A55" w14:textId="77777777" w:rsidTr="002740CA">
        <w:trPr>
          <w:trHeight w:val="1152"/>
          <w:jc w:val="center"/>
        </w:trPr>
        <w:tc>
          <w:tcPr>
            <w:tcW w:w="594" w:type="dxa"/>
            <w:vAlign w:val="center"/>
            <w:hideMark/>
          </w:tcPr>
          <w:p w14:paraId="681938C9"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2.01</w:t>
            </w:r>
          </w:p>
        </w:tc>
        <w:tc>
          <w:tcPr>
            <w:tcW w:w="6516" w:type="dxa"/>
            <w:vAlign w:val="center"/>
            <w:hideMark/>
          </w:tcPr>
          <w:p w14:paraId="2AA47247"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SOM PARA PALESTRA COMPREENDENDO: mínimo de, 02 caixas de som ativas amplificadas e processadas 600 wrms cada, com tripé, 01 mixing console com no mínimo 12 canais de entrada. 01 microfone sem fio para voz com frequência de trabalho selecionável e faixa de operação em uhf, 02 microfones com fio, 01 notebook para sonorização ambiente, cabos e conexões para ligar todo o sistema, 01 operador técnico. o som deve estar funcionando e testado 01 (uma) hora antes de cada evento. disponível para zona urbana e zona rural.</w:t>
            </w:r>
          </w:p>
        </w:tc>
        <w:tc>
          <w:tcPr>
            <w:tcW w:w="0" w:type="auto"/>
            <w:vAlign w:val="center"/>
            <w:hideMark/>
          </w:tcPr>
          <w:p w14:paraId="01C0DFEB"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5F5AF0D8"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18</w:t>
            </w:r>
          </w:p>
        </w:tc>
      </w:tr>
      <w:tr w:rsidR="00ED4BA4" w:rsidRPr="00C256AA" w14:paraId="08D79EA4" w14:textId="77777777" w:rsidTr="002740CA">
        <w:trPr>
          <w:trHeight w:val="644"/>
          <w:jc w:val="center"/>
        </w:trPr>
        <w:tc>
          <w:tcPr>
            <w:tcW w:w="594" w:type="dxa"/>
            <w:vAlign w:val="center"/>
            <w:hideMark/>
          </w:tcPr>
          <w:p w14:paraId="42BA23E2"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2.02</w:t>
            </w:r>
          </w:p>
        </w:tc>
        <w:tc>
          <w:tcPr>
            <w:tcW w:w="6516" w:type="dxa"/>
            <w:vAlign w:val="center"/>
            <w:hideMark/>
          </w:tcPr>
          <w:p w14:paraId="79FF693E"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xml:space="preserve">SERVIÇO DE SONORIZAÇÃO DE PEQUENO PORTE: Mínimo de, um mesa de som de 12 canais analógica com efeitos e equalizador de 6 bandas, 4 caixas de grave com 2 alto-falantes de 18” com uma potência 1600w rms, cada, 2 caixas de médio grave com 2 alto-falante de 8” e 1 drive titânio com uma potência de 585w rms, 1 amplificador de potência de 5000w rms em 2o, 1 amplificador de potência de 400w rms em 4o, 1 processador digital de 6 canais balanceados, 1 equalizador de 32 bandas balanceado 1 regua de energia digital, 2 microfones sem fio, 4 microfone com fio, 4 pedestal, 2 diret-box, 01 notebook para sonorização mecânica ambiente, 1 cabo ac pp de 3x4mm de 40 metros, cabeamento e extensões necessária para o sistema </w:t>
            </w:r>
            <w:r w:rsidRPr="00C256AA">
              <w:rPr>
                <w:rFonts w:ascii="Arial" w:eastAsia="Times New Roman" w:hAnsi="Arial" w:cs="Arial"/>
                <w:color w:val="000000"/>
                <w:kern w:val="0"/>
                <w:sz w:val="19"/>
                <w:szCs w:val="19"/>
                <w:lang w:eastAsia="pt-BR"/>
                <w14:ligatures w14:val="none"/>
              </w:rPr>
              <w:lastRenderedPageBreak/>
              <w:t>de som, 01 operador técnico. o som deve estar funcionando e testado 01 (uma) hora antes de cada evento. disponível para zona urbana e zona rural</w:t>
            </w:r>
          </w:p>
        </w:tc>
        <w:tc>
          <w:tcPr>
            <w:tcW w:w="0" w:type="auto"/>
            <w:vAlign w:val="center"/>
            <w:hideMark/>
          </w:tcPr>
          <w:p w14:paraId="56756F0D"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lastRenderedPageBreak/>
              <w:t>DIA</w:t>
            </w:r>
          </w:p>
        </w:tc>
        <w:tc>
          <w:tcPr>
            <w:tcW w:w="1302" w:type="dxa"/>
            <w:vAlign w:val="center"/>
            <w:hideMark/>
          </w:tcPr>
          <w:p w14:paraId="7232258E"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18</w:t>
            </w:r>
          </w:p>
        </w:tc>
      </w:tr>
      <w:tr w:rsidR="00ED4BA4" w:rsidRPr="00C256AA" w14:paraId="35EAD867" w14:textId="77777777" w:rsidTr="002740CA">
        <w:trPr>
          <w:trHeight w:val="2592"/>
          <w:jc w:val="center"/>
        </w:trPr>
        <w:tc>
          <w:tcPr>
            <w:tcW w:w="594" w:type="dxa"/>
            <w:vAlign w:val="center"/>
            <w:hideMark/>
          </w:tcPr>
          <w:p w14:paraId="52EDBC57"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2.03</w:t>
            </w:r>
          </w:p>
        </w:tc>
        <w:tc>
          <w:tcPr>
            <w:tcW w:w="6516" w:type="dxa"/>
            <w:vAlign w:val="center"/>
            <w:hideMark/>
          </w:tcPr>
          <w:p w14:paraId="055F2961"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SONORIZAÇÃO DE MÉDIO PORTE: mínimo de, uma mesa de som digital de 24 canais, 8 caixas de grave com 4 alto-falantes de 18” com uma potencia 1600w rms, cada, 4 caixas de médio grave com 2 altofalante de 8” e 1 drive titânio com uma potencia de 585w rms, 2 amplificador de potência de 5000w rms em 2o, 1 amplificador de potência de 2000w rms em 2o, 1 processador digital de 6 canais balanceados, 1 equalizador de 32 bandas balanceado 1 regua de energia digital, sistema de palco: 2 caixas ativa</w:t>
            </w:r>
            <w:r w:rsidRPr="00C256AA">
              <w:rPr>
                <w:rFonts w:ascii="Arial" w:eastAsia="Times New Roman" w:hAnsi="Arial" w:cs="Arial"/>
                <w:color w:val="000000"/>
                <w:kern w:val="0"/>
                <w:sz w:val="19"/>
                <w:szCs w:val="19"/>
                <w:lang w:eastAsia="pt-BR"/>
                <w14:ligatures w14:val="none"/>
              </w:rPr>
              <w:br/>
              <w:t>com alto-falante de 15” e 1 titânio 350w rms, 2 caixas com 1 alto-falante de 12” 1 altofalante de 10” e 1 titânio cada caixa com uma potência de 700 w rms, 4 monitor de voz com alto-falante de 12” de 350w rms e um titânio em cada caixa, 1 amplificador de potência de 2000w rms em 2o, 1 amplificador de potência de 1500w rms em 4o , 1 amplificador de potência de 400w rms em 4o, 4 microfone sem fio, 10 microfone com fio, 10 pedestal, 4 diret-box, 1 multicabo de 38 vias de 35 metros, 40 metros de cabo ac pp de 3x4mm, 01 notebook para sonorização mecânica ambiente, cabeamento e extensões necessária para o sistema de som. 01 operador técnico. o som deve estar funcionando e testado 01 (uma) hora antes de cada evento. disponível para zona urbana e zona rural.</w:t>
            </w:r>
          </w:p>
        </w:tc>
        <w:tc>
          <w:tcPr>
            <w:tcW w:w="0" w:type="auto"/>
            <w:vAlign w:val="center"/>
            <w:hideMark/>
          </w:tcPr>
          <w:p w14:paraId="2EC32490"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0F5E763E"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48</w:t>
            </w:r>
          </w:p>
        </w:tc>
      </w:tr>
      <w:tr w:rsidR="00ED4BA4" w:rsidRPr="00C256AA" w14:paraId="45EBBF93" w14:textId="77777777" w:rsidTr="002740CA">
        <w:trPr>
          <w:trHeight w:val="990"/>
          <w:jc w:val="center"/>
        </w:trPr>
        <w:tc>
          <w:tcPr>
            <w:tcW w:w="594" w:type="dxa"/>
            <w:vAlign w:val="center"/>
            <w:hideMark/>
          </w:tcPr>
          <w:p w14:paraId="197B1FDE"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2.06</w:t>
            </w:r>
          </w:p>
        </w:tc>
        <w:tc>
          <w:tcPr>
            <w:tcW w:w="6516" w:type="dxa"/>
            <w:vAlign w:val="center"/>
            <w:hideMark/>
          </w:tcPr>
          <w:p w14:paraId="238239C7"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LOCAÇÃO DE ILUMINAÇÃO PEQUENO PORTE: Mínimo de 12 par LED de 3,0 watts RGB, com laser e 18 canais DMX, 02 refletores Mini Brut com as seguintes características: mínimo de 06 lâmpadas DWE de 750 watts em cada refletor, para 110 ou 220 volts; 02 máquinas geradoras de fumaça com potência mínima de 1500 watts, com controle DMX, abastecidas com líquido específico e acompanhadas de 01 ventilador potente e silencioso; 01 multicabo específico para transmissão de sinal DMX, com conectores conforme a conexão entre dimmers e console de controle, com no mínimo 35 metros de comprimento; 01 cabo AC trifásico com 50 metros e capacidade de suportar a carga de energia dos equipamentos acima; e 01 sistema de alimentação/AC com capacidade necessária para suprir os equipamentos acima, com disponibilidade para zona urbana e zona rural.</w:t>
            </w:r>
          </w:p>
        </w:tc>
        <w:tc>
          <w:tcPr>
            <w:tcW w:w="0" w:type="auto"/>
            <w:vAlign w:val="center"/>
            <w:hideMark/>
          </w:tcPr>
          <w:p w14:paraId="55EF4EA0"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58A826F7"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40</w:t>
            </w:r>
          </w:p>
        </w:tc>
      </w:tr>
      <w:tr w:rsidR="00ED4BA4" w:rsidRPr="00C256AA" w14:paraId="5E93FA63" w14:textId="77777777" w:rsidTr="002740CA">
        <w:trPr>
          <w:trHeight w:val="1440"/>
          <w:jc w:val="center"/>
        </w:trPr>
        <w:tc>
          <w:tcPr>
            <w:tcW w:w="594" w:type="dxa"/>
            <w:vAlign w:val="center"/>
            <w:hideMark/>
          </w:tcPr>
          <w:p w14:paraId="00214F2F"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2.07</w:t>
            </w:r>
          </w:p>
        </w:tc>
        <w:tc>
          <w:tcPr>
            <w:tcW w:w="6516" w:type="dxa"/>
            <w:vAlign w:val="center"/>
            <w:hideMark/>
          </w:tcPr>
          <w:p w14:paraId="18E77D51"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LOCAÇÃO DE PALCO 6X4: Com estrutura metálica em Q30, devidamente aterrada, com 01 escada com corrimão, guarda-corpo nas laterais e no fundo, coberta com lona antichama, asa de PA e house mix a ser montada à frente do palco, coberta e com fechamentos nas laterais, além de camarim medindo, no mínimo, 03 m x 03 m, com carpete. Toda a saia do palco (espaço entre o piso do palco e o solo) deverá ser fechada com lona na cor preta. O palco deverá ser montado com antecedência mínima de 02 (dois) dias antes da apresentação, e a empresa deverá apresentar as respectivas ARTs quitadas. O palco deverá estar disponível para montagem tanto na zona urbana quanto na zona rural.</w:t>
            </w:r>
          </w:p>
        </w:tc>
        <w:tc>
          <w:tcPr>
            <w:tcW w:w="0" w:type="auto"/>
            <w:vAlign w:val="center"/>
            <w:hideMark/>
          </w:tcPr>
          <w:p w14:paraId="03BF4B99"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5CC3CCC8"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3</w:t>
            </w:r>
          </w:p>
        </w:tc>
      </w:tr>
      <w:tr w:rsidR="00ED4BA4" w:rsidRPr="00C256AA" w14:paraId="3E1FA1B6" w14:textId="77777777" w:rsidTr="002740CA">
        <w:trPr>
          <w:trHeight w:val="576"/>
          <w:jc w:val="center"/>
        </w:trPr>
        <w:tc>
          <w:tcPr>
            <w:tcW w:w="594" w:type="dxa"/>
            <w:vAlign w:val="center"/>
            <w:hideMark/>
          </w:tcPr>
          <w:p w14:paraId="6DF9A34B"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2.08</w:t>
            </w:r>
          </w:p>
        </w:tc>
        <w:tc>
          <w:tcPr>
            <w:tcW w:w="6516" w:type="dxa"/>
            <w:vAlign w:val="center"/>
            <w:hideMark/>
          </w:tcPr>
          <w:p w14:paraId="1CFA73B4"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SEVIÇO DE LOCAÇÃO TELÃO 100”: Kit com projetor e tela em tripé, recomendado para eventos de até 90 pessoas, composto por projetor de 2500 ANSI lumens e tela de 1,80 m x 1,80 m, com área visível de 1,80 m x 1,35 m no formato 4:3, devendo estar disponível para montagem tanto na zona urbana quanto na zona rural.</w:t>
            </w:r>
          </w:p>
        </w:tc>
        <w:tc>
          <w:tcPr>
            <w:tcW w:w="0" w:type="auto"/>
            <w:vAlign w:val="center"/>
            <w:hideMark/>
          </w:tcPr>
          <w:p w14:paraId="4F3572D1"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50829F21"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w:t>
            </w:r>
          </w:p>
        </w:tc>
      </w:tr>
      <w:tr w:rsidR="00ED4BA4" w:rsidRPr="00C256AA" w14:paraId="3A38BBB2" w14:textId="77777777" w:rsidTr="002740CA">
        <w:trPr>
          <w:trHeight w:val="1728"/>
          <w:jc w:val="center"/>
        </w:trPr>
        <w:tc>
          <w:tcPr>
            <w:tcW w:w="594" w:type="dxa"/>
            <w:vAlign w:val="center"/>
            <w:hideMark/>
          </w:tcPr>
          <w:p w14:paraId="5E8B8C19"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2.09</w:t>
            </w:r>
          </w:p>
        </w:tc>
        <w:tc>
          <w:tcPr>
            <w:tcW w:w="6516" w:type="dxa"/>
            <w:vAlign w:val="center"/>
            <w:hideMark/>
          </w:tcPr>
          <w:p w14:paraId="2A8A71C7"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xml:space="preserve">SERVIÇO DE LOCAÇÃO DE TELÃO COM PROJETOR: Estrutura em box truss tipo Q30 em alumínio, medindo 6,00 m x 6,00 m (total), com tela medindo 6,10 m x 3,00 m e projeção com, no mínimo, 3.500 lumens. Deverá acompanhar 01 (uma) torre com sapata, medindo 2,00 m, para servir de suporte ao projetor, bem como 05 (cinco) grades de proteção medindo 2,00 m x 1,00 m, em aço, para isolamento da estrutura geral. Inclusas 02 (duas) câmeras Full HD, com 02 (dois) cinegrafistas, com os respectivos cabos e equipamentos necessários para filmagens com transmissão simultânea no telão, 01 (um) operador de mesa de corte, 01 (um) notebook para divulgação de vídeos institucionais e transmissão ao vivo do evento para a página da </w:t>
            </w:r>
            <w:r w:rsidRPr="00C256AA">
              <w:rPr>
                <w:rFonts w:ascii="Arial" w:eastAsia="Times New Roman" w:hAnsi="Arial" w:cs="Arial"/>
                <w:color w:val="000000"/>
                <w:kern w:val="0"/>
                <w:sz w:val="19"/>
                <w:szCs w:val="19"/>
                <w:lang w:eastAsia="pt-BR"/>
                <w14:ligatures w14:val="none"/>
              </w:rPr>
              <w:lastRenderedPageBreak/>
              <w:t>Prefeitura, além de 01 (uma) produção de DVD pós-evento/reunião, devendo estar disponível para atendimento na zona urbana e na zona rural.</w:t>
            </w:r>
          </w:p>
        </w:tc>
        <w:tc>
          <w:tcPr>
            <w:tcW w:w="0" w:type="auto"/>
            <w:vAlign w:val="center"/>
            <w:hideMark/>
          </w:tcPr>
          <w:p w14:paraId="1C3B98D7"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lastRenderedPageBreak/>
              <w:t>DIA</w:t>
            </w:r>
          </w:p>
        </w:tc>
        <w:tc>
          <w:tcPr>
            <w:tcW w:w="1302" w:type="dxa"/>
            <w:vAlign w:val="center"/>
            <w:hideMark/>
          </w:tcPr>
          <w:p w14:paraId="356336C4"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w:t>
            </w:r>
          </w:p>
        </w:tc>
      </w:tr>
      <w:tr w:rsidR="00ED4BA4" w:rsidRPr="00C256AA" w14:paraId="3C969949" w14:textId="77777777" w:rsidTr="002740CA">
        <w:trPr>
          <w:trHeight w:val="1152"/>
          <w:jc w:val="center"/>
        </w:trPr>
        <w:tc>
          <w:tcPr>
            <w:tcW w:w="594" w:type="dxa"/>
            <w:vAlign w:val="center"/>
            <w:hideMark/>
          </w:tcPr>
          <w:p w14:paraId="2D8561E0"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2.10</w:t>
            </w:r>
          </w:p>
        </w:tc>
        <w:tc>
          <w:tcPr>
            <w:tcW w:w="6516" w:type="dxa"/>
            <w:vAlign w:val="center"/>
            <w:hideMark/>
          </w:tcPr>
          <w:p w14:paraId="7108896A"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LOCAÇÃO, MONTAGEM E DESMONTAGEM DE ESTRUTURAS EM MÓDULOS BOX TRUSS: Módulos box truss em alumínio, tipo treliça Q30, com acessórios, tais como base com ou sem sapata e cubo de 4 faces (angulado ou não), conforme a necessidade da montagem, em bom estado de conservação. As treliças deverão ser fornecidas em formatos retos, em raio ou circulares, em módulos de 1 (um) metro linear, com diária de 24 (vinte e quatro) horas, devendo estar disponíveis para atendimento na zona urbana e na zona rural.</w:t>
            </w:r>
          </w:p>
        </w:tc>
        <w:tc>
          <w:tcPr>
            <w:tcW w:w="0" w:type="auto"/>
            <w:vAlign w:val="center"/>
            <w:hideMark/>
          </w:tcPr>
          <w:p w14:paraId="6F8CACCD"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M</w:t>
            </w:r>
          </w:p>
        </w:tc>
        <w:tc>
          <w:tcPr>
            <w:tcW w:w="1302" w:type="dxa"/>
            <w:vAlign w:val="center"/>
            <w:hideMark/>
          </w:tcPr>
          <w:p w14:paraId="02CE3A1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250</w:t>
            </w:r>
          </w:p>
        </w:tc>
      </w:tr>
      <w:tr w:rsidR="00ED4BA4" w:rsidRPr="00C256AA" w14:paraId="1164396B" w14:textId="77777777" w:rsidTr="002740CA">
        <w:trPr>
          <w:trHeight w:val="864"/>
          <w:jc w:val="center"/>
        </w:trPr>
        <w:tc>
          <w:tcPr>
            <w:tcW w:w="594" w:type="dxa"/>
            <w:vAlign w:val="center"/>
            <w:hideMark/>
          </w:tcPr>
          <w:p w14:paraId="788349B4"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2.11</w:t>
            </w:r>
          </w:p>
        </w:tc>
        <w:tc>
          <w:tcPr>
            <w:tcW w:w="6516" w:type="dxa"/>
            <w:vAlign w:val="center"/>
            <w:hideMark/>
          </w:tcPr>
          <w:p w14:paraId="5FAF7A78"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LOCAÇÃO PAINEL LED INDOOR DE ALTA RESOLUÇÃO MÍNIMO P2: Incluso notebook com banco de imagens e cabos necessários para conexão de todo o sistema de transmissão e de energia, bem como técnicos de imagem e de montagem. A montagem deverá seguir as especificidades do evento, sendo o fornecedor responsável pela montagem, acompanhamento durante a realização do evento e posterior desmontagem</w:t>
            </w:r>
          </w:p>
        </w:tc>
        <w:tc>
          <w:tcPr>
            <w:tcW w:w="0" w:type="auto"/>
            <w:vAlign w:val="center"/>
            <w:hideMark/>
          </w:tcPr>
          <w:p w14:paraId="69FA4600"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M²</w:t>
            </w:r>
          </w:p>
        </w:tc>
        <w:tc>
          <w:tcPr>
            <w:tcW w:w="1302" w:type="dxa"/>
            <w:vAlign w:val="center"/>
            <w:hideMark/>
          </w:tcPr>
          <w:p w14:paraId="415C6A3B"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200</w:t>
            </w:r>
          </w:p>
        </w:tc>
      </w:tr>
      <w:tr w:rsidR="00971EEB" w:rsidRPr="00C256AA" w14:paraId="2B2EDFB6" w14:textId="77777777" w:rsidTr="002740CA">
        <w:trPr>
          <w:trHeight w:val="864"/>
          <w:jc w:val="center"/>
        </w:trPr>
        <w:tc>
          <w:tcPr>
            <w:tcW w:w="594" w:type="dxa"/>
            <w:vAlign w:val="center"/>
          </w:tcPr>
          <w:p w14:paraId="1721CF67" w14:textId="154415DD" w:rsidR="00971EEB" w:rsidRPr="00C256AA" w:rsidRDefault="00971EEB" w:rsidP="00971EEB">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2.12</w:t>
            </w:r>
          </w:p>
        </w:tc>
        <w:tc>
          <w:tcPr>
            <w:tcW w:w="6516" w:type="dxa"/>
            <w:vAlign w:val="center"/>
          </w:tcPr>
          <w:p w14:paraId="071E6722" w14:textId="7007777B" w:rsidR="00971EEB" w:rsidRPr="00C256AA" w:rsidRDefault="00971EEB" w:rsidP="00971EEB">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SONORIZAÇÃO PRINCIPAL COM AS SEGUINTES ESPECIFICAÇÕES: P.A. com 16 caixas de alta linha tipo array (com 02 alto-falantes de 12” + 02 drivers de titânio em cada caixa) e 16 caixas duplas equivalentes a 32 graves (com 02 alto-falantes em cada caixa, com potência mínima de 800 W cada), com amplificadores compatíveis com a potência do sistema. Central de energia (Main Power) com entradas R, S, T, N e aterramento, com link para ligação em outro Main Power por meio de chave reversora, permitindo entrada trifásica 380 VAC ou bifásica 220 VAC, com medidor de voltagem de entrada e saída. Periférico de frente: 01 mesa/console digital Yamaha com expansor de até 48 canais (32 entradas mono/linha e 4 canais de entrada estéreo, expansível até 64 canais em duas camadas, com 16 auxiliares, 8 buses de matriz, barramentos estéreo e mono com modo LCR, rack virtual com efeitos e equalização), 02 processadores digitais DBX 260, 01 filtro de linha com régua de tensão 110 V e 220 V, 02 aparelhos de CD/DVD, 01 notebook e 01 caixa amplificada para comunicação. Periférico de palco: 01 mesa/console digital Yamaha com expansor de até 48 canais (mesmas especificações), 01 processador digital DBX 260, 01 filtro de linha com régua 110 V e 220 V e 01 caixa amplificada para comunicação. Monitores: side duplo L e R, 10 monitores de fone (porta pro KROSS e AKG K414), 02 monitores de voz (principal), 01 monitor subgrave para bateria, 02 monitores para percussão, 02 monitores para teclado (key) e 02 monitores para back, observando-se total de 8 monitores. Inclusos ainda 01 cubo de guitarra Marshall, 01 cubo de baixo Gallien Krueger GK800, 01 multicabo balanceado Neutrik com 48 vias e 65 metros, 25 pedestais RMV, 25 garras LP e 15 direct box. Microfones: 03 microfones sem fio Shure LX SM58, 15 microfones Shure SM58 com fio, 15 microfones Shure SM57 com fio, 04 microfones Sennheiser e835 com fio, 01 kit de microfones para bateria Shure PGDMK6, 02 microfones Shure PG81 (para pratos/efeitos de bateria) e 01 kit de microfones Shure para percussão. Por fim, deverão ser disponibilizados 02 extintores de pó químico, classe ABC, com 7 kg cada.</w:t>
            </w:r>
          </w:p>
        </w:tc>
        <w:tc>
          <w:tcPr>
            <w:tcW w:w="0" w:type="auto"/>
            <w:vAlign w:val="center"/>
          </w:tcPr>
          <w:p w14:paraId="3467261F" w14:textId="697F8C5D" w:rsidR="00971EEB" w:rsidRPr="00C256AA" w:rsidRDefault="00971EEB" w:rsidP="00971EEB">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tcPr>
          <w:p w14:paraId="742E3186" w14:textId="5D38AE2A" w:rsidR="00971EEB" w:rsidRPr="00C256AA" w:rsidRDefault="00971EEB" w:rsidP="00971EEB">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w:t>
            </w:r>
          </w:p>
        </w:tc>
      </w:tr>
      <w:tr w:rsidR="00ED4BA4" w:rsidRPr="00C256AA" w14:paraId="256A470E" w14:textId="77777777" w:rsidTr="002740CA">
        <w:trPr>
          <w:trHeight w:val="697"/>
          <w:jc w:val="center"/>
        </w:trPr>
        <w:tc>
          <w:tcPr>
            <w:tcW w:w="594" w:type="dxa"/>
            <w:vAlign w:val="center"/>
            <w:hideMark/>
          </w:tcPr>
          <w:p w14:paraId="204876C0"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2.13</w:t>
            </w:r>
          </w:p>
        </w:tc>
        <w:tc>
          <w:tcPr>
            <w:tcW w:w="6516" w:type="dxa"/>
            <w:vAlign w:val="center"/>
            <w:hideMark/>
          </w:tcPr>
          <w:p w14:paraId="17005FD8"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xml:space="preserve">SONORIZAÇÃO SECUNDÁRIA COM AS SEGUINTES ESPECIFICAÇÕES: P.A. com 16 caixas de alta linha tipo array (com 02 alto-falantes de 12” + 02 drivers de titânio em cada caixa) e 12 caixas duplas equivalentes a 24 graves (com 02 alto-falantes em cada caixa, com potência mínima de 800 W cada), com amplificadores compatíveis com a potência do sistema. Central de energia (Main Power) compatível com a sonorização. Periférico de frente: 01 mesa/console digital Behringer X32 com 32 canais e 16 auxiliares, com rack virtual com efeitos e equalização, 02 processadores digitais DBX 260, 01 </w:t>
            </w:r>
            <w:r w:rsidRPr="00C256AA">
              <w:rPr>
                <w:rFonts w:ascii="Arial" w:eastAsia="Times New Roman" w:hAnsi="Arial" w:cs="Arial"/>
                <w:color w:val="000000"/>
                <w:kern w:val="0"/>
                <w:sz w:val="19"/>
                <w:szCs w:val="19"/>
                <w:lang w:eastAsia="pt-BR"/>
                <w14:ligatures w14:val="none"/>
              </w:rPr>
              <w:lastRenderedPageBreak/>
              <w:t>filtro de linha com régua de tensão 110 V e 220 V, 02 aparelhos de CD/DVD, 01 notebook e 01 caixa amplificada para comunicação. Periférico de palco: 01 mesa/console digital Behringer X32 com 32 canais e 16 auxiliares, com rack virtual com efeitos e equalizador, 01 processador digital DBX 260, 01 filtro de linha com régua 110 V e 220 V e 01 caixa amplificada para comunicação. Monitores: side duplo L e R, 02 monitores de voz (principal), 01 monitor de bateria com subgrave, 02 monitores para percussão e 02 monitores para teclado (key), totalizando 06 monitores. Inclusos ainda 01 cubo de guitarra Meteoro, 01 cubo de baixo Meteoro, 01 multicabo balanceado Neutrik com 32 vias e 65 metros, 15 pedestais, 10 garras e 12 direct box. Microfones: 02 microfones sem fio, 10 microfones Shure SM58 com fio, 10 microfones Shure SM57 com fio, 01 kit de microfones para bateria, 02 microfones para efeitos/pratos de bateria e 01 kit de microfones para percussão.</w:t>
            </w:r>
          </w:p>
        </w:tc>
        <w:tc>
          <w:tcPr>
            <w:tcW w:w="0" w:type="auto"/>
            <w:vAlign w:val="center"/>
            <w:hideMark/>
          </w:tcPr>
          <w:p w14:paraId="0469AEE0"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lastRenderedPageBreak/>
              <w:t>DIA</w:t>
            </w:r>
          </w:p>
        </w:tc>
        <w:tc>
          <w:tcPr>
            <w:tcW w:w="1302" w:type="dxa"/>
            <w:vAlign w:val="center"/>
            <w:hideMark/>
          </w:tcPr>
          <w:p w14:paraId="65666CD6"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w:t>
            </w:r>
          </w:p>
        </w:tc>
      </w:tr>
      <w:tr w:rsidR="00ED4BA4" w:rsidRPr="00C256AA" w14:paraId="68091469" w14:textId="77777777" w:rsidTr="002740CA">
        <w:trPr>
          <w:trHeight w:val="2304"/>
          <w:jc w:val="center"/>
        </w:trPr>
        <w:tc>
          <w:tcPr>
            <w:tcW w:w="594" w:type="dxa"/>
            <w:vAlign w:val="center"/>
            <w:hideMark/>
          </w:tcPr>
          <w:p w14:paraId="79349A7B"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2.14</w:t>
            </w:r>
          </w:p>
        </w:tc>
        <w:tc>
          <w:tcPr>
            <w:tcW w:w="6516" w:type="dxa"/>
            <w:vAlign w:val="center"/>
            <w:hideMark/>
          </w:tcPr>
          <w:p w14:paraId="72175BF0"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SOM PROFISSIONAL GRANDE PORTE PARA SHOWS: 02 sistemas de som (P.A.) line array (Aero), com duas torres L/R de 9,0 m de altura cada, em P.A. estéreo L/R, composto por 32 subgraves de 18” e 32 caixas line array Aero, sendo 32 médias-altas, incluindo 24 caixas line array aéreo LA 900 com dois falantes de 12”, um de 10” e dois drivers de titânio com guia de ondas. A amplificação deverá ser compatível, com potência total do P.A. de 100.000 W RMS. O sistema de frente (PA) deverá contar com 02 mesas digitais LS9 e/ou X32, 02 processadores DBX 260 (Drive Rack), 02 multicabos de 36 vias com 60 m, 02 módulos Power and Light Module PL-Plus e 02 cubos Meteoro de 150 W para comunicação. O sistema de palco deverá incluir 02 mesas digitais LS9 e/ou X32, 01 processador Behringer Ultra Drive Pro DCX 2496, 02 kits para bateria AKG Rhythm Pack, 04 microfones sem fio Shure Beta SM58, 25 microfones Shure SM57, 01 microfone AKG D112, 40 direct box Ultra-DI, 02 cubos para guitarra GX212, 01 cubo para teclas (Keys) de 100 W, 01 cabeçote para contrabaixo Hartke System 3.500 com módulos 410 e 115, além de 25 garras e 25 pedestais. Deverão ser fornecidas ainda 08 caixas para side L/R, 02 subgraves para bateria e 16 monitores EAW SM400</w:t>
            </w:r>
          </w:p>
        </w:tc>
        <w:tc>
          <w:tcPr>
            <w:tcW w:w="0" w:type="auto"/>
            <w:vAlign w:val="center"/>
            <w:hideMark/>
          </w:tcPr>
          <w:p w14:paraId="052EFEC0"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76EFC94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w:t>
            </w:r>
          </w:p>
        </w:tc>
      </w:tr>
      <w:tr w:rsidR="00ED4BA4" w:rsidRPr="00C256AA" w14:paraId="129A699C" w14:textId="77777777" w:rsidTr="002740CA">
        <w:trPr>
          <w:trHeight w:val="1152"/>
          <w:jc w:val="center"/>
        </w:trPr>
        <w:tc>
          <w:tcPr>
            <w:tcW w:w="594" w:type="dxa"/>
            <w:vAlign w:val="center"/>
            <w:hideMark/>
          </w:tcPr>
          <w:p w14:paraId="3F60F0C3"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2.15</w:t>
            </w:r>
          </w:p>
        </w:tc>
        <w:tc>
          <w:tcPr>
            <w:tcW w:w="6516" w:type="dxa"/>
            <w:vAlign w:val="center"/>
            <w:hideMark/>
          </w:tcPr>
          <w:p w14:paraId="050142E8"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ILUMINAÇÃO PRINCIPAL COM AS SEGUINTES ESPECIFICAÇÕES: - 12 canhões par 64 foco 5 – 01 rack dimmer hpl 12 canais de 4000 watts – 24 canhões refletor pars led (12 led´s 12w rgbw quadriled dmx display digital bivolt) – 02 mini brutt dwe 650 ( com 6 lâmpadas cada) – 02 máquinas de fumaça smoke machine 512 2000 watts (com controlador individual) – 02 ribaltas com movimentos de tilt beam bar 200 pls ( potência equivalente a 200w) – 01 mesa de iluminação profissional dmx pilot 2000, 08 MOVING HEAD BEAM 200, 01 PAINEL DE LED SLIM P6 ( 4m x 2m).</w:t>
            </w:r>
          </w:p>
        </w:tc>
        <w:tc>
          <w:tcPr>
            <w:tcW w:w="0" w:type="auto"/>
            <w:vAlign w:val="center"/>
            <w:hideMark/>
          </w:tcPr>
          <w:p w14:paraId="1C707E7F"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22B19B2A"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9</w:t>
            </w:r>
          </w:p>
        </w:tc>
      </w:tr>
      <w:tr w:rsidR="00ED4BA4" w:rsidRPr="00C256AA" w14:paraId="2DAD3553" w14:textId="77777777" w:rsidTr="002740CA">
        <w:trPr>
          <w:trHeight w:val="864"/>
          <w:jc w:val="center"/>
        </w:trPr>
        <w:tc>
          <w:tcPr>
            <w:tcW w:w="594" w:type="dxa"/>
            <w:vAlign w:val="center"/>
            <w:hideMark/>
          </w:tcPr>
          <w:p w14:paraId="48D246DC"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2.16</w:t>
            </w:r>
          </w:p>
        </w:tc>
        <w:tc>
          <w:tcPr>
            <w:tcW w:w="6516" w:type="dxa"/>
            <w:vAlign w:val="center"/>
            <w:hideMark/>
          </w:tcPr>
          <w:p w14:paraId="45F540CF"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ILUMINAÇÃO SECUNDÁRIA COM AS SEGUINTES ESPECIFICAÇÕES: - 12 canhões par 64 foco 5 – 01 rack dimmer hpl 12 canais de 4000 watts – 16 canhões refletor par led (12 leds 12w rgbw quadriled dmx display digital bivolt) – 01 máquina de fumaça profissional (com controlador individual)– 01 mesa de iluminação profissional DMX 512.</w:t>
            </w:r>
          </w:p>
        </w:tc>
        <w:tc>
          <w:tcPr>
            <w:tcW w:w="0" w:type="auto"/>
            <w:vAlign w:val="center"/>
            <w:hideMark/>
          </w:tcPr>
          <w:p w14:paraId="6CC42BB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3CCD5E7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9</w:t>
            </w:r>
          </w:p>
        </w:tc>
      </w:tr>
      <w:tr w:rsidR="00ED4BA4" w:rsidRPr="00C256AA" w14:paraId="405A3A23" w14:textId="77777777" w:rsidTr="002740CA">
        <w:trPr>
          <w:trHeight w:val="864"/>
          <w:jc w:val="center"/>
        </w:trPr>
        <w:tc>
          <w:tcPr>
            <w:tcW w:w="594" w:type="dxa"/>
            <w:vAlign w:val="center"/>
            <w:hideMark/>
          </w:tcPr>
          <w:p w14:paraId="68E378EE"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2.17</w:t>
            </w:r>
          </w:p>
        </w:tc>
        <w:tc>
          <w:tcPr>
            <w:tcW w:w="6516" w:type="dxa"/>
            <w:vAlign w:val="center"/>
            <w:hideMark/>
          </w:tcPr>
          <w:p w14:paraId="79A3431C"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LOCAÇÃO DE PAINEL LED OUTDOOR DE ALTA RESOLUÇÃO MÍNIMO P3: Incluso notebook com banco de imagens e os cabos necessários para conexão de todo o sistema de transmissão e de energia, bem como técnicos de imagem e de montagem. A montagem deverá seguir as especificidades do evento, ficando o fornecedor responsável pela montagem, pelo acompanhamento durante a realização do evento e pela desmontagem ao final.</w:t>
            </w:r>
          </w:p>
        </w:tc>
        <w:tc>
          <w:tcPr>
            <w:tcW w:w="0" w:type="auto"/>
            <w:vAlign w:val="center"/>
            <w:hideMark/>
          </w:tcPr>
          <w:p w14:paraId="075284A8"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M²</w:t>
            </w:r>
          </w:p>
        </w:tc>
        <w:tc>
          <w:tcPr>
            <w:tcW w:w="1302" w:type="dxa"/>
            <w:vAlign w:val="center"/>
            <w:hideMark/>
          </w:tcPr>
          <w:p w14:paraId="03B7E1B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500</w:t>
            </w:r>
          </w:p>
        </w:tc>
      </w:tr>
      <w:tr w:rsidR="00ED4BA4" w:rsidRPr="00C256AA" w14:paraId="033E8421" w14:textId="77777777" w:rsidTr="002740CA">
        <w:trPr>
          <w:trHeight w:val="576"/>
          <w:jc w:val="center"/>
        </w:trPr>
        <w:tc>
          <w:tcPr>
            <w:tcW w:w="594" w:type="dxa"/>
            <w:vAlign w:val="center"/>
            <w:hideMark/>
          </w:tcPr>
          <w:p w14:paraId="60752DB3"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2.18</w:t>
            </w:r>
          </w:p>
        </w:tc>
        <w:tc>
          <w:tcPr>
            <w:tcW w:w="6516" w:type="dxa"/>
            <w:vAlign w:val="center"/>
            <w:hideMark/>
          </w:tcPr>
          <w:p w14:paraId="0A6715D4"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PAINEL: Painel de LED P10 indoor para shows medindo 12mx4m. Painéis de LED para transmissão de vídeo, com resolução de 16mm, outdoor, medindo 14m² cada, acompanhado de processador de vídeo, incluindo, estrutura de alumínio modelo Q30 para confecção de suporte para o painel ser afixado.</w:t>
            </w:r>
          </w:p>
        </w:tc>
        <w:tc>
          <w:tcPr>
            <w:tcW w:w="0" w:type="auto"/>
            <w:vAlign w:val="center"/>
            <w:hideMark/>
          </w:tcPr>
          <w:p w14:paraId="2FBD2BC6"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074528E5"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w:t>
            </w:r>
          </w:p>
        </w:tc>
      </w:tr>
      <w:tr w:rsidR="00ED4BA4" w:rsidRPr="00C256AA" w14:paraId="55B2F469" w14:textId="77777777" w:rsidTr="002740CA">
        <w:trPr>
          <w:trHeight w:val="644"/>
          <w:jc w:val="center"/>
        </w:trPr>
        <w:tc>
          <w:tcPr>
            <w:tcW w:w="594" w:type="dxa"/>
            <w:vAlign w:val="center"/>
            <w:hideMark/>
          </w:tcPr>
          <w:p w14:paraId="105F9C8A"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2.19</w:t>
            </w:r>
          </w:p>
        </w:tc>
        <w:tc>
          <w:tcPr>
            <w:tcW w:w="6516" w:type="dxa"/>
            <w:vAlign w:val="center"/>
            <w:hideMark/>
          </w:tcPr>
          <w:p w14:paraId="3F05169A"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xml:space="preserve">TELÃO - Tela Mapa Em Pvc Sintético Material Específico Semi Fosco De 4m X 3m Com Ilhós Nas Bordas; Estrutura Em Q30 Alumínio, Sendo: 04 cubos 5fase, 02 Slive, 02 Bases, 02 Paus De Carga, 04 Torres 3m, 02 Torres </w:t>
            </w:r>
            <w:r w:rsidRPr="00C256AA">
              <w:rPr>
                <w:rFonts w:ascii="Arial" w:eastAsia="Times New Roman" w:hAnsi="Arial" w:cs="Arial"/>
                <w:color w:val="000000"/>
                <w:kern w:val="0"/>
                <w:sz w:val="19"/>
                <w:szCs w:val="19"/>
                <w:lang w:eastAsia="pt-BR"/>
                <w14:ligatures w14:val="none"/>
              </w:rPr>
              <w:lastRenderedPageBreak/>
              <w:t>4m; 01 Haste Em Treliça De 06 Metros Fixada Na Q30 Com Suporte Para O Projetor (Projetor Aéreo), Cabos De Aço Para Suspensão Da Haste, 04 Pinos Semi Eixos Para Fixação Ao Solo, Cintas Tirantes Com Catracas De 10 Metros Para Estabilização, 02 Talhas De 01 Toneladas Cada Para Elevação. Projetor De 2.500 ansi lumens.</w:t>
            </w:r>
          </w:p>
        </w:tc>
        <w:tc>
          <w:tcPr>
            <w:tcW w:w="0" w:type="auto"/>
            <w:vAlign w:val="center"/>
            <w:hideMark/>
          </w:tcPr>
          <w:p w14:paraId="4140F2D4"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lastRenderedPageBreak/>
              <w:t>DIA</w:t>
            </w:r>
          </w:p>
        </w:tc>
        <w:tc>
          <w:tcPr>
            <w:tcW w:w="1302" w:type="dxa"/>
            <w:vAlign w:val="center"/>
            <w:hideMark/>
          </w:tcPr>
          <w:p w14:paraId="73B08388"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w:t>
            </w:r>
          </w:p>
        </w:tc>
      </w:tr>
      <w:tr w:rsidR="00ED4BA4" w:rsidRPr="00C256AA" w14:paraId="68E8E208" w14:textId="77777777" w:rsidTr="002740CA">
        <w:trPr>
          <w:trHeight w:val="1152"/>
          <w:jc w:val="center"/>
        </w:trPr>
        <w:tc>
          <w:tcPr>
            <w:tcW w:w="594" w:type="dxa"/>
            <w:vAlign w:val="center"/>
            <w:hideMark/>
          </w:tcPr>
          <w:p w14:paraId="4D5751A9"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2.20</w:t>
            </w:r>
          </w:p>
        </w:tc>
        <w:tc>
          <w:tcPr>
            <w:tcW w:w="6516" w:type="dxa"/>
            <w:vAlign w:val="center"/>
            <w:hideMark/>
          </w:tcPr>
          <w:p w14:paraId="29E4A15A"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TELÃO - Tela Mapa Em PVC Sintético Material Específico Semi Fosco De 6m X 4m Com Ilhós Nas Bordas; Estrutura Em Q30 Alumínio, Sendo: 04 cubos 5 face,02 Slive, 02 Bases, 02 Paus De Carga, 04 Torres 3m, 02 Torres 4m; 01 Haste Em Treliça De 06 Metros Fixada Na Q30 Com Suporte Para O Projetor (Projetor Aéreo), Cabos De Aço Para Suspensão Da Haste, 04 Pinos Semi Eixos Para Fixação Ao Solo, Cintas Tirantes Com Catracas De 10 Metros Para Estabilização, 02 Talhas De 01 Toneladas Cada Para Elevação. Projetor De 2.500 ansi lumens</w:t>
            </w:r>
          </w:p>
        </w:tc>
        <w:tc>
          <w:tcPr>
            <w:tcW w:w="0" w:type="auto"/>
            <w:vAlign w:val="center"/>
            <w:hideMark/>
          </w:tcPr>
          <w:p w14:paraId="430ED52F"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2B153D99"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12</w:t>
            </w:r>
          </w:p>
        </w:tc>
      </w:tr>
      <w:tr w:rsidR="00ED4BA4" w:rsidRPr="00C256AA" w14:paraId="1647AAF5" w14:textId="77777777" w:rsidTr="002740CA">
        <w:trPr>
          <w:trHeight w:val="288"/>
          <w:jc w:val="center"/>
        </w:trPr>
        <w:tc>
          <w:tcPr>
            <w:tcW w:w="594" w:type="dxa"/>
            <w:vAlign w:val="center"/>
            <w:hideMark/>
          </w:tcPr>
          <w:p w14:paraId="493449BD"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w:t>
            </w:r>
          </w:p>
        </w:tc>
        <w:tc>
          <w:tcPr>
            <w:tcW w:w="6516" w:type="dxa"/>
            <w:vAlign w:val="center"/>
            <w:hideMark/>
          </w:tcPr>
          <w:p w14:paraId="75FDA2A9"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w:t>
            </w:r>
          </w:p>
        </w:tc>
        <w:tc>
          <w:tcPr>
            <w:tcW w:w="0" w:type="auto"/>
            <w:vAlign w:val="center"/>
            <w:hideMark/>
          </w:tcPr>
          <w:p w14:paraId="1E5626C8"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p>
        </w:tc>
        <w:tc>
          <w:tcPr>
            <w:tcW w:w="1302" w:type="dxa"/>
            <w:vAlign w:val="center"/>
            <w:hideMark/>
          </w:tcPr>
          <w:p w14:paraId="6A1A8405"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p>
        </w:tc>
      </w:tr>
      <w:tr w:rsidR="00ED4BA4" w:rsidRPr="00C256AA" w14:paraId="0E01A9F5" w14:textId="77777777" w:rsidTr="002740CA">
        <w:trPr>
          <w:trHeight w:val="288"/>
          <w:jc w:val="center"/>
        </w:trPr>
        <w:tc>
          <w:tcPr>
            <w:tcW w:w="594" w:type="dxa"/>
            <w:vAlign w:val="center"/>
            <w:hideMark/>
          </w:tcPr>
          <w:p w14:paraId="56762523"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w:t>
            </w:r>
          </w:p>
        </w:tc>
        <w:tc>
          <w:tcPr>
            <w:tcW w:w="6516" w:type="dxa"/>
            <w:vAlign w:val="center"/>
            <w:hideMark/>
          </w:tcPr>
          <w:p w14:paraId="0D7B8908"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w:t>
            </w:r>
          </w:p>
        </w:tc>
        <w:tc>
          <w:tcPr>
            <w:tcW w:w="0" w:type="auto"/>
            <w:vAlign w:val="center"/>
            <w:hideMark/>
          </w:tcPr>
          <w:p w14:paraId="5744BF29"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p>
        </w:tc>
        <w:tc>
          <w:tcPr>
            <w:tcW w:w="1302" w:type="dxa"/>
            <w:vAlign w:val="center"/>
            <w:hideMark/>
          </w:tcPr>
          <w:p w14:paraId="03667E2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p>
        </w:tc>
      </w:tr>
      <w:tr w:rsidR="00ED4BA4" w:rsidRPr="00C256AA" w14:paraId="2376C11F" w14:textId="77777777" w:rsidTr="002740CA">
        <w:trPr>
          <w:trHeight w:val="288"/>
          <w:jc w:val="center"/>
        </w:trPr>
        <w:tc>
          <w:tcPr>
            <w:tcW w:w="9418" w:type="dxa"/>
            <w:gridSpan w:val="4"/>
            <w:noWrap/>
            <w:vAlign w:val="center"/>
            <w:hideMark/>
          </w:tcPr>
          <w:p w14:paraId="70E1DA0B"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LOTE 3 – ENERGIA E ELÉTRICA TEMPORÁRIA</w:t>
            </w:r>
          </w:p>
        </w:tc>
      </w:tr>
      <w:tr w:rsidR="00ED4BA4" w:rsidRPr="00C256AA" w14:paraId="4A69E868" w14:textId="77777777" w:rsidTr="002740CA">
        <w:trPr>
          <w:trHeight w:val="288"/>
          <w:jc w:val="center"/>
        </w:trPr>
        <w:tc>
          <w:tcPr>
            <w:tcW w:w="594" w:type="dxa"/>
            <w:shd w:val="clear" w:color="000000" w:fill="D9D9D9"/>
            <w:vAlign w:val="center"/>
            <w:hideMark/>
          </w:tcPr>
          <w:p w14:paraId="1DDB961C" w14:textId="77777777" w:rsidR="00ED4BA4" w:rsidRPr="00C256AA" w:rsidRDefault="00ED4BA4" w:rsidP="006440AC">
            <w:pPr>
              <w:spacing w:after="0" w:line="240" w:lineRule="auto"/>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ITEM</w:t>
            </w:r>
          </w:p>
        </w:tc>
        <w:tc>
          <w:tcPr>
            <w:tcW w:w="6516" w:type="dxa"/>
            <w:shd w:val="clear" w:color="000000" w:fill="D9D9D9"/>
            <w:vAlign w:val="center"/>
            <w:hideMark/>
          </w:tcPr>
          <w:p w14:paraId="0C1A6D77" w14:textId="77777777" w:rsidR="00ED4BA4" w:rsidRPr="00C256AA" w:rsidRDefault="00ED4BA4" w:rsidP="006440AC">
            <w:pPr>
              <w:spacing w:after="0" w:line="240" w:lineRule="auto"/>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DESCRIÇÃO</w:t>
            </w:r>
          </w:p>
        </w:tc>
        <w:tc>
          <w:tcPr>
            <w:tcW w:w="0" w:type="auto"/>
            <w:shd w:val="clear" w:color="000000" w:fill="D9D9D9"/>
            <w:vAlign w:val="center"/>
            <w:hideMark/>
          </w:tcPr>
          <w:p w14:paraId="6CE63808"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UNIDADE</w:t>
            </w:r>
          </w:p>
        </w:tc>
        <w:tc>
          <w:tcPr>
            <w:tcW w:w="1302" w:type="dxa"/>
            <w:shd w:val="clear" w:color="000000" w:fill="D9D9D9"/>
            <w:vAlign w:val="center"/>
            <w:hideMark/>
          </w:tcPr>
          <w:p w14:paraId="570087E3"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QUANT.</w:t>
            </w:r>
          </w:p>
        </w:tc>
      </w:tr>
      <w:tr w:rsidR="00ED4BA4" w:rsidRPr="00C256AA" w14:paraId="04F71758" w14:textId="77777777" w:rsidTr="002740CA">
        <w:trPr>
          <w:trHeight w:val="706"/>
          <w:jc w:val="center"/>
        </w:trPr>
        <w:tc>
          <w:tcPr>
            <w:tcW w:w="594" w:type="dxa"/>
            <w:vAlign w:val="center"/>
            <w:hideMark/>
          </w:tcPr>
          <w:p w14:paraId="5C05A88F"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3.01</w:t>
            </w:r>
          </w:p>
        </w:tc>
        <w:tc>
          <w:tcPr>
            <w:tcW w:w="6516" w:type="dxa"/>
            <w:vAlign w:val="center"/>
            <w:hideMark/>
          </w:tcPr>
          <w:p w14:paraId="60205A6D"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GERADOR DE 250 KVA, silenciado a 85 db, com regulador de tensão e frequência, (voltímetro, amperímetro, frequencímetro, comandados), disjuntor geral tripolar, na tensão de 110/220 volts, chave reversora, abastecido conformidade com a legislação em vigor. Incluso: Transporte, carga, descarga, montagem, desmontagem, mão de obra para operacionalização do equipamento, hospedagem e alimentação da equipe se necessário. Mínimo 100 metros de cabo, em 4 vias, 120 mm, para alimentação de energia dos equipamentos. Um extintor de incêndio, apoiado em tripé, devidamente identificado por placa conforme determinado pelo Corpo de Bombeiros. Técnico responsável com franquia de 24 horas/dia. Incluso gerador com as mesmas características em stand by em caminhão munk ou conforme acordo, para casos de imprevistos.</w:t>
            </w:r>
          </w:p>
        </w:tc>
        <w:tc>
          <w:tcPr>
            <w:tcW w:w="0" w:type="auto"/>
            <w:vAlign w:val="center"/>
            <w:hideMark/>
          </w:tcPr>
          <w:p w14:paraId="5439F7B1"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4EE010F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w:t>
            </w:r>
          </w:p>
        </w:tc>
      </w:tr>
      <w:tr w:rsidR="00ED4BA4" w:rsidRPr="00C256AA" w14:paraId="5C70D9C1" w14:textId="77777777" w:rsidTr="002740CA">
        <w:trPr>
          <w:trHeight w:val="697"/>
          <w:jc w:val="center"/>
        </w:trPr>
        <w:tc>
          <w:tcPr>
            <w:tcW w:w="594" w:type="dxa"/>
            <w:vAlign w:val="center"/>
            <w:hideMark/>
          </w:tcPr>
          <w:p w14:paraId="16472F03"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3.02</w:t>
            </w:r>
          </w:p>
        </w:tc>
        <w:tc>
          <w:tcPr>
            <w:tcW w:w="6516" w:type="dxa"/>
            <w:vAlign w:val="center"/>
            <w:hideMark/>
          </w:tcPr>
          <w:p w14:paraId="43E347BA"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GERADOR DE 180 KVA, silenciado a 85 db, com regulador de tensão e frequência, (voltímetro, amperímetro, frequencímetro, comandados), disjuntor geral tripolar, na tensão de 110/220 volts, chave reversora, abastecido conformidade com a legislação em vigor. Incluso: Transporte, carga, descarga, montagem, desmontagem, mão de obra para operacionalização do equipamento, hospedagem e alimentação da equipe se necessário. Mínimo 100 metros de cabo, em 4 vias, 120 mm, para alimentação de energia dos equipamentos. Um extintor de incêndio, apoiado em tripé, devidamente identificado por placa conforme determinado pelo Corpo de Bombeiros. Técnico responsável com franquia de 24 horas/dia. Incluso gerador com as mesmas características em stand by em caminhão munk ou conforme acordo, para casos de imprevistos.</w:t>
            </w:r>
          </w:p>
        </w:tc>
        <w:tc>
          <w:tcPr>
            <w:tcW w:w="0" w:type="auto"/>
            <w:vAlign w:val="center"/>
            <w:hideMark/>
          </w:tcPr>
          <w:p w14:paraId="014388E9"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16E7FA0F"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w:t>
            </w:r>
          </w:p>
        </w:tc>
      </w:tr>
      <w:tr w:rsidR="009934CC" w:rsidRPr="00C256AA" w14:paraId="562D938B" w14:textId="77777777" w:rsidTr="002740CA">
        <w:trPr>
          <w:trHeight w:val="697"/>
          <w:jc w:val="center"/>
        </w:trPr>
        <w:tc>
          <w:tcPr>
            <w:tcW w:w="594" w:type="dxa"/>
            <w:vAlign w:val="center"/>
          </w:tcPr>
          <w:p w14:paraId="52F5081D" w14:textId="4BD98351" w:rsidR="009934CC" w:rsidRPr="00C256AA" w:rsidRDefault="009934CC" w:rsidP="009934C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3.03</w:t>
            </w:r>
          </w:p>
        </w:tc>
        <w:tc>
          <w:tcPr>
            <w:tcW w:w="6516" w:type="dxa"/>
            <w:vAlign w:val="center"/>
          </w:tcPr>
          <w:p w14:paraId="1D45173B" w14:textId="728F93AA" w:rsidR="009934CC" w:rsidRPr="00C256AA" w:rsidRDefault="009934CC" w:rsidP="009934C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xml:space="preserve">LOCAÇÃO DE GRUPO GERADOR, com instalação, manutenção e técnico para operá-lo, com as seguintes especificações: Grupo gerador diesel, com capacidade de 80KVA em regime de emergência, com sistema de arrefecimento por radiador e tanque de combustível de 200 litros montado no chassi do grupo gerador, 60HZ, 220/127V. TRIFÁSICO - Motor diesel, sistema de injeção direta, 04 (quatro) cilindros em linha, desenvolvendo 74 Kwm de potência bruta a 1800 RPM em stand-by, construção especifica para acionamento de alternadores elétricos, com baixos índices de emissões e máximo aproveitamento do combustível, chave reversora, abastecido e de conformidade com a legislação em vigor. - Motor de partida elétrico 12V, alternador de carga de baterias acionado por correia, bomba injetora stanadayne, governador mecânico, válvula solenóide de parada de combustível 12V, filtro de ar com elemento seco substituível e indicador de restrição, filtro de combustível separador de água, filtro de óleo lubrificante roscado de fluxo total. - Transporte, carga, descarga, montagem, desmontagem, mão de obra para operacionalização do equipamento, hospedagem e alimentação da equipe se necessário. Mínimo 60 metros de </w:t>
            </w:r>
            <w:r w:rsidRPr="00C256AA">
              <w:rPr>
                <w:rFonts w:ascii="Arial" w:eastAsia="Times New Roman" w:hAnsi="Arial" w:cs="Arial"/>
                <w:color w:val="000000"/>
                <w:kern w:val="0"/>
                <w:sz w:val="19"/>
                <w:szCs w:val="19"/>
                <w:lang w:eastAsia="pt-BR"/>
                <w14:ligatures w14:val="none"/>
              </w:rPr>
              <w:lastRenderedPageBreak/>
              <w:t>cabo, em 4 vias, 120 mm, para alimentação de energia dos equipamentos. - Um extintor de incêndio, apoiado em tripé, devidamente identificado por placa conforme determinado pelo Corpo de Bombeiros. Técnico responsável com franquia de 24 horas/dia. - Painel de Transferência, quadro automático microprocessado equipado com comando e controle digital, com capacidade de corrente de 250 amperes, tripolar, para funcionamento em regime de transferência automática e aberta, com interrupção momentânea durante a comutação das fontes, o mecanismo é fornecido com manopla para operação manual, com ART do CREA. O serviço deve ser solicitado com no mínimo 72 horas de antecedência</w:t>
            </w:r>
          </w:p>
        </w:tc>
        <w:tc>
          <w:tcPr>
            <w:tcW w:w="0" w:type="auto"/>
            <w:vAlign w:val="center"/>
          </w:tcPr>
          <w:p w14:paraId="7E9902FA" w14:textId="0920C76A" w:rsidR="009934CC" w:rsidRPr="00C256AA" w:rsidRDefault="009934CC" w:rsidP="009934C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lastRenderedPageBreak/>
              <w:t>DIA</w:t>
            </w:r>
          </w:p>
        </w:tc>
        <w:tc>
          <w:tcPr>
            <w:tcW w:w="1302" w:type="dxa"/>
            <w:vAlign w:val="center"/>
          </w:tcPr>
          <w:p w14:paraId="4F143B23" w14:textId="498EDB4A" w:rsidR="009934CC" w:rsidRPr="00C256AA" w:rsidRDefault="009934CC" w:rsidP="009934C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20</w:t>
            </w:r>
          </w:p>
        </w:tc>
      </w:tr>
      <w:tr w:rsidR="00ED4BA4" w:rsidRPr="00C256AA" w14:paraId="12E23BFC" w14:textId="77777777" w:rsidTr="002740CA">
        <w:trPr>
          <w:trHeight w:val="2304"/>
          <w:jc w:val="center"/>
        </w:trPr>
        <w:tc>
          <w:tcPr>
            <w:tcW w:w="594" w:type="dxa"/>
            <w:vAlign w:val="center"/>
            <w:hideMark/>
          </w:tcPr>
          <w:p w14:paraId="01603B3C"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3.04</w:t>
            </w:r>
          </w:p>
        </w:tc>
        <w:tc>
          <w:tcPr>
            <w:tcW w:w="6516" w:type="dxa"/>
            <w:vAlign w:val="center"/>
            <w:hideMark/>
          </w:tcPr>
          <w:p w14:paraId="63CD157B"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LOCAÇÃO DE GRUPO GERADOR COM CAPACIDADE DE 50KVA em regime de emergência, com sistema de arrefecimento por radiador e tanque de combustível de 200 litros montado no chassi do grupo gerador, 60hz, 220/127v. Trifásico -Motor diesel-sistema de injeção direta, 04 (quatro) cilindros em linha, desenvolvendo 74 kwm de potência bruta a 1800 rpm em stand-by, construção especifica para acionamento de alternadores elétricos, com baixos índices de emissões e máximo aproveitamento do combustível. -Motor de partida elétrico 12v, alternador de carga de baterias acionado por correia, bomba injetora Stanadayne, governador mecânico, válvula solenoide de parada de combustível 12v, filtro de ar com elemento seco substituível e indicador de restrição, filtro de combustível separador de agua, Filtro de óleo lubrificante roscado de fluxo total. -Painel de transferência, quadro automático microprocessador equipado com comando e controle digital, com capacidade de corrente de 250 amperes, tripolar, para funcionamento em regime de transferência automática e aberta, com interrupção momentânea durante a comutação das fontes, o mecanismo é fornecido com manopla para operação manual.</w:t>
            </w:r>
          </w:p>
        </w:tc>
        <w:tc>
          <w:tcPr>
            <w:tcW w:w="0" w:type="auto"/>
            <w:vAlign w:val="center"/>
            <w:hideMark/>
          </w:tcPr>
          <w:p w14:paraId="4DBE01BA"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0D550D0C"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20</w:t>
            </w:r>
          </w:p>
        </w:tc>
      </w:tr>
      <w:tr w:rsidR="00ED4BA4" w:rsidRPr="00C256AA" w14:paraId="52C2B531" w14:textId="77777777" w:rsidTr="002740CA">
        <w:trPr>
          <w:trHeight w:val="360"/>
          <w:jc w:val="center"/>
        </w:trPr>
        <w:tc>
          <w:tcPr>
            <w:tcW w:w="594" w:type="dxa"/>
            <w:vAlign w:val="center"/>
            <w:hideMark/>
          </w:tcPr>
          <w:p w14:paraId="0C23F5FC"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3.05</w:t>
            </w:r>
          </w:p>
        </w:tc>
        <w:tc>
          <w:tcPr>
            <w:tcW w:w="6516" w:type="dxa"/>
            <w:vAlign w:val="center"/>
            <w:hideMark/>
          </w:tcPr>
          <w:p w14:paraId="5AA08A4E"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DISTRIBUIÇÃO ELÉTRICA TEMPORÁRIA COMPREENDENDO: dimensionamento; fornecimento e instalação de quadros de distribuição, disjuntores/DR, cabos e conectores; passagens e proteção de cabos; aterramento; testes e liberação antes do evento; plantão elétrico durante o evento; disponível para zona urbana e zona rural.</w:t>
            </w:r>
          </w:p>
        </w:tc>
        <w:tc>
          <w:tcPr>
            <w:tcW w:w="0" w:type="auto"/>
            <w:vAlign w:val="center"/>
            <w:hideMark/>
          </w:tcPr>
          <w:p w14:paraId="5BE6B04B"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w:t>
            </w:r>
          </w:p>
        </w:tc>
        <w:tc>
          <w:tcPr>
            <w:tcW w:w="1302" w:type="dxa"/>
            <w:vAlign w:val="center"/>
            <w:hideMark/>
          </w:tcPr>
          <w:p w14:paraId="3C0624E8"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w:t>
            </w:r>
          </w:p>
        </w:tc>
      </w:tr>
      <w:tr w:rsidR="00ED4BA4" w:rsidRPr="00C256AA" w14:paraId="7EDC56DD" w14:textId="77777777" w:rsidTr="002740CA">
        <w:trPr>
          <w:trHeight w:val="576"/>
          <w:jc w:val="center"/>
        </w:trPr>
        <w:tc>
          <w:tcPr>
            <w:tcW w:w="594" w:type="dxa"/>
            <w:vAlign w:val="center"/>
            <w:hideMark/>
          </w:tcPr>
          <w:p w14:paraId="12ADFBA2"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3.06</w:t>
            </w:r>
          </w:p>
        </w:tc>
        <w:tc>
          <w:tcPr>
            <w:tcW w:w="6516" w:type="dxa"/>
            <w:vAlign w:val="center"/>
            <w:hideMark/>
          </w:tcPr>
          <w:p w14:paraId="379B3FBB"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DISPONIBILIZAÇÃO DE PROFISSIONAL ELETRICISTA/TÉCNICO DE PLANTÃO COMPREENDENDO: acompanhamento de montagem/operação/desmontagem; atendimento a falhas e redistribuição de cargas; ferramental e EPIs por conta da contratada; disponível para zona urbana e zona rural.</w:t>
            </w:r>
          </w:p>
        </w:tc>
        <w:tc>
          <w:tcPr>
            <w:tcW w:w="0" w:type="auto"/>
            <w:vAlign w:val="center"/>
            <w:hideMark/>
          </w:tcPr>
          <w:p w14:paraId="59E8C685"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5214B122"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w:t>
            </w:r>
          </w:p>
        </w:tc>
      </w:tr>
      <w:tr w:rsidR="00ED4BA4" w:rsidRPr="00C256AA" w14:paraId="56CBA835" w14:textId="77777777" w:rsidTr="002740CA">
        <w:trPr>
          <w:trHeight w:val="288"/>
          <w:jc w:val="center"/>
        </w:trPr>
        <w:tc>
          <w:tcPr>
            <w:tcW w:w="594" w:type="dxa"/>
            <w:vAlign w:val="center"/>
            <w:hideMark/>
          </w:tcPr>
          <w:p w14:paraId="65FD639B"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w:t>
            </w:r>
          </w:p>
        </w:tc>
        <w:tc>
          <w:tcPr>
            <w:tcW w:w="6516" w:type="dxa"/>
            <w:vAlign w:val="center"/>
            <w:hideMark/>
          </w:tcPr>
          <w:p w14:paraId="44E30CF2"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w:t>
            </w:r>
          </w:p>
        </w:tc>
        <w:tc>
          <w:tcPr>
            <w:tcW w:w="0" w:type="auto"/>
            <w:vAlign w:val="center"/>
            <w:hideMark/>
          </w:tcPr>
          <w:p w14:paraId="55747F5F"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p>
        </w:tc>
        <w:tc>
          <w:tcPr>
            <w:tcW w:w="1302" w:type="dxa"/>
            <w:vAlign w:val="center"/>
            <w:hideMark/>
          </w:tcPr>
          <w:p w14:paraId="71474915"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p>
        </w:tc>
      </w:tr>
      <w:tr w:rsidR="00ED4BA4" w:rsidRPr="00C256AA" w14:paraId="632774F0" w14:textId="77777777" w:rsidTr="002740CA">
        <w:trPr>
          <w:trHeight w:val="288"/>
          <w:jc w:val="center"/>
        </w:trPr>
        <w:tc>
          <w:tcPr>
            <w:tcW w:w="9418" w:type="dxa"/>
            <w:gridSpan w:val="4"/>
            <w:noWrap/>
            <w:vAlign w:val="center"/>
            <w:hideMark/>
          </w:tcPr>
          <w:p w14:paraId="5E00E393"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LOTE 4 – SEGURANÇA, CONTROLE DE ACESSO E COMUNICAÇÃO OPERACIONAL</w:t>
            </w:r>
          </w:p>
        </w:tc>
      </w:tr>
      <w:tr w:rsidR="00ED4BA4" w:rsidRPr="00C256AA" w14:paraId="16B84793" w14:textId="77777777" w:rsidTr="002740CA">
        <w:trPr>
          <w:trHeight w:val="288"/>
          <w:jc w:val="center"/>
        </w:trPr>
        <w:tc>
          <w:tcPr>
            <w:tcW w:w="594" w:type="dxa"/>
            <w:shd w:val="clear" w:color="000000" w:fill="D9D9D9"/>
            <w:vAlign w:val="center"/>
            <w:hideMark/>
          </w:tcPr>
          <w:p w14:paraId="7BBE02A9" w14:textId="77777777" w:rsidR="00ED4BA4" w:rsidRPr="00C256AA" w:rsidRDefault="00ED4BA4" w:rsidP="006440AC">
            <w:pPr>
              <w:spacing w:after="0" w:line="240" w:lineRule="auto"/>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ITEM</w:t>
            </w:r>
          </w:p>
        </w:tc>
        <w:tc>
          <w:tcPr>
            <w:tcW w:w="6516" w:type="dxa"/>
            <w:shd w:val="clear" w:color="000000" w:fill="D9D9D9"/>
            <w:vAlign w:val="center"/>
            <w:hideMark/>
          </w:tcPr>
          <w:p w14:paraId="437907AD" w14:textId="77777777" w:rsidR="00ED4BA4" w:rsidRPr="00C256AA" w:rsidRDefault="00ED4BA4" w:rsidP="006440AC">
            <w:pPr>
              <w:spacing w:after="0" w:line="240" w:lineRule="auto"/>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DESCRIÇÃO</w:t>
            </w:r>
          </w:p>
        </w:tc>
        <w:tc>
          <w:tcPr>
            <w:tcW w:w="0" w:type="auto"/>
            <w:shd w:val="clear" w:color="000000" w:fill="D9D9D9"/>
            <w:vAlign w:val="center"/>
            <w:hideMark/>
          </w:tcPr>
          <w:p w14:paraId="15286279"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UNIDADE</w:t>
            </w:r>
          </w:p>
        </w:tc>
        <w:tc>
          <w:tcPr>
            <w:tcW w:w="1302" w:type="dxa"/>
            <w:shd w:val="clear" w:color="000000" w:fill="D9D9D9"/>
            <w:vAlign w:val="center"/>
            <w:hideMark/>
          </w:tcPr>
          <w:p w14:paraId="495681A4"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QUANT.</w:t>
            </w:r>
          </w:p>
        </w:tc>
      </w:tr>
      <w:tr w:rsidR="00ED4BA4" w:rsidRPr="00C256AA" w14:paraId="3D313F5C" w14:textId="77777777" w:rsidTr="002740CA">
        <w:trPr>
          <w:trHeight w:val="864"/>
          <w:jc w:val="center"/>
        </w:trPr>
        <w:tc>
          <w:tcPr>
            <w:tcW w:w="594" w:type="dxa"/>
            <w:vAlign w:val="center"/>
            <w:hideMark/>
          </w:tcPr>
          <w:p w14:paraId="369E8175"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4.01</w:t>
            </w:r>
          </w:p>
        </w:tc>
        <w:tc>
          <w:tcPr>
            <w:tcW w:w="6516" w:type="dxa"/>
            <w:vAlign w:val="center"/>
            <w:hideMark/>
          </w:tcPr>
          <w:p w14:paraId="79D9420A"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SEGURANÇA/EQUIPE DE APOIO: não armada para controle de acesso, revistas pessoais e segurança preventiva a fim de garantir a incolumidade física das pessoas e a integridade do patrimônio dentro dos locais dos eventos, devidamente treinados, uniformizados e identificados e portadores da cnv (carteira nacional de vigilantes). zona rural e zona urbana</w:t>
            </w:r>
          </w:p>
        </w:tc>
        <w:tc>
          <w:tcPr>
            <w:tcW w:w="0" w:type="auto"/>
            <w:vAlign w:val="center"/>
            <w:hideMark/>
          </w:tcPr>
          <w:p w14:paraId="1EC75FFD"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61BA252E"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500</w:t>
            </w:r>
          </w:p>
        </w:tc>
      </w:tr>
      <w:tr w:rsidR="00ED4BA4" w:rsidRPr="00C256AA" w14:paraId="6DEFABF2" w14:textId="77777777" w:rsidTr="002740CA">
        <w:trPr>
          <w:trHeight w:val="576"/>
          <w:jc w:val="center"/>
        </w:trPr>
        <w:tc>
          <w:tcPr>
            <w:tcW w:w="594" w:type="dxa"/>
            <w:vAlign w:val="center"/>
            <w:hideMark/>
          </w:tcPr>
          <w:p w14:paraId="25588A9C"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4.02</w:t>
            </w:r>
          </w:p>
        </w:tc>
        <w:tc>
          <w:tcPr>
            <w:tcW w:w="6516" w:type="dxa"/>
            <w:vAlign w:val="center"/>
            <w:hideMark/>
          </w:tcPr>
          <w:p w14:paraId="50CA4283"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RECEPCIONISTA/PESSOAL DE APOIO: para ajudar na organização de filas, fiscalização entrada menores, organização de entrada de portaria, locais de aglomeração de pessoas dentro e fora do evento, recepção de pessoas, uniforme a definir pela administração</w:t>
            </w:r>
          </w:p>
        </w:tc>
        <w:tc>
          <w:tcPr>
            <w:tcW w:w="0" w:type="auto"/>
            <w:vAlign w:val="center"/>
            <w:hideMark/>
          </w:tcPr>
          <w:p w14:paraId="7A666C22"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464F5EAB"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300</w:t>
            </w:r>
          </w:p>
        </w:tc>
      </w:tr>
      <w:tr w:rsidR="00ED4BA4" w:rsidRPr="00C256AA" w14:paraId="13622530" w14:textId="77777777" w:rsidTr="002740CA">
        <w:trPr>
          <w:trHeight w:val="1440"/>
          <w:jc w:val="center"/>
        </w:trPr>
        <w:tc>
          <w:tcPr>
            <w:tcW w:w="594" w:type="dxa"/>
            <w:vAlign w:val="center"/>
            <w:hideMark/>
          </w:tcPr>
          <w:p w14:paraId="1EA45D59"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4.03</w:t>
            </w:r>
          </w:p>
        </w:tc>
        <w:tc>
          <w:tcPr>
            <w:tcW w:w="6516" w:type="dxa"/>
            <w:vAlign w:val="center"/>
            <w:hideMark/>
          </w:tcPr>
          <w:p w14:paraId="229DF1AE"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BRIGADISTAS (BOMBEIRO CIVIL) Contratação de empresa especializada no fornecimento de mão de obra para prestação de serviços de prevenção combate a incêndio e primeiros socorros, por meio de equipe de (Bombeiros Civis), com o fornecimento dos respectivos equipamentos de proteção individual, e de material de primeiros socorros, para atuação nos locais dos eventos. Apresentar no ato da contratação Certificado de conclusão do curso de formação de Brigadista (Bombeiro Civil), dentro do prazo de validade, expedido por órgão competente de pelo menos 20 profissionais. A diária será considerada o período de 08 horas trabalhadas. Inclusos despesas com alimentação, Transporte, hospedagem e encargos de impostos.</w:t>
            </w:r>
          </w:p>
        </w:tc>
        <w:tc>
          <w:tcPr>
            <w:tcW w:w="0" w:type="auto"/>
            <w:vAlign w:val="center"/>
            <w:hideMark/>
          </w:tcPr>
          <w:p w14:paraId="204D6B97"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55254F5A"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150</w:t>
            </w:r>
          </w:p>
        </w:tc>
      </w:tr>
      <w:tr w:rsidR="00ED4BA4" w:rsidRPr="00C256AA" w14:paraId="6DA3D550" w14:textId="77777777" w:rsidTr="002740CA">
        <w:trPr>
          <w:trHeight w:val="288"/>
          <w:jc w:val="center"/>
        </w:trPr>
        <w:tc>
          <w:tcPr>
            <w:tcW w:w="594" w:type="dxa"/>
            <w:noWrap/>
            <w:vAlign w:val="center"/>
            <w:hideMark/>
          </w:tcPr>
          <w:p w14:paraId="37394EB9" w14:textId="77777777" w:rsidR="00ED4BA4" w:rsidRPr="00C256AA" w:rsidRDefault="00ED4BA4" w:rsidP="006440AC">
            <w:pPr>
              <w:widowControl w:val="0"/>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lastRenderedPageBreak/>
              <w:t> 4.04</w:t>
            </w:r>
          </w:p>
        </w:tc>
        <w:tc>
          <w:tcPr>
            <w:tcW w:w="6516" w:type="dxa"/>
            <w:noWrap/>
            <w:vAlign w:val="center"/>
            <w:hideMark/>
          </w:tcPr>
          <w:p w14:paraId="2C8DD019" w14:textId="6D69F01A"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xml:space="preserve"> SERVIÇO DE LIMPEZA E HIGIENIZAÇÃO PARA EVENTOS COMPREENDENDO: equipe para varrição, </w:t>
            </w:r>
            <w:r w:rsidR="002D026C" w:rsidRPr="00C256AA">
              <w:rPr>
                <w:rFonts w:ascii="Arial" w:eastAsia="Times New Roman" w:hAnsi="Arial" w:cs="Arial"/>
                <w:color w:val="000000"/>
                <w:kern w:val="0"/>
                <w:sz w:val="19"/>
                <w:szCs w:val="19"/>
                <w:lang w:eastAsia="pt-BR"/>
                <w14:ligatures w14:val="none"/>
              </w:rPr>
              <w:t>recolhimento, troca</w:t>
            </w:r>
            <w:r w:rsidRPr="00C256AA">
              <w:rPr>
                <w:rFonts w:ascii="Arial" w:eastAsia="Times New Roman" w:hAnsi="Arial" w:cs="Arial"/>
                <w:color w:val="000000"/>
                <w:kern w:val="0"/>
                <w:sz w:val="19"/>
                <w:szCs w:val="19"/>
                <w:lang w:eastAsia="pt-BR"/>
                <w14:ligatures w14:val="none"/>
              </w:rPr>
              <w:t xml:space="preserve"> de sacos e higienização de áreas comuns; limpeza pré-evento (quando solicitado) e pós-evento; fornecimento de materiais/equipamentos e EPIs; transporte e demais custos por conta da contratada; disponível para zona urbana e zona rural.</w:t>
            </w:r>
          </w:p>
        </w:tc>
        <w:tc>
          <w:tcPr>
            <w:tcW w:w="0" w:type="auto"/>
            <w:noWrap/>
            <w:vAlign w:val="center"/>
            <w:hideMark/>
          </w:tcPr>
          <w:p w14:paraId="57750E18"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noWrap/>
            <w:vAlign w:val="center"/>
            <w:hideMark/>
          </w:tcPr>
          <w:p w14:paraId="40AAA5B5"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30</w:t>
            </w:r>
          </w:p>
        </w:tc>
      </w:tr>
      <w:tr w:rsidR="00ED4BA4" w:rsidRPr="00C256AA" w14:paraId="7EDA2AB2" w14:textId="77777777" w:rsidTr="002740CA">
        <w:trPr>
          <w:trHeight w:val="288"/>
          <w:jc w:val="center"/>
        </w:trPr>
        <w:tc>
          <w:tcPr>
            <w:tcW w:w="594" w:type="dxa"/>
            <w:noWrap/>
            <w:vAlign w:val="center"/>
            <w:hideMark/>
          </w:tcPr>
          <w:p w14:paraId="413B3F9F" w14:textId="77777777" w:rsidR="00ED4BA4" w:rsidRPr="00C256AA" w:rsidRDefault="00ED4BA4" w:rsidP="006440AC">
            <w:pPr>
              <w:spacing w:after="0" w:line="240" w:lineRule="auto"/>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 </w:t>
            </w:r>
          </w:p>
        </w:tc>
        <w:tc>
          <w:tcPr>
            <w:tcW w:w="6516" w:type="dxa"/>
            <w:noWrap/>
            <w:vAlign w:val="center"/>
            <w:hideMark/>
          </w:tcPr>
          <w:p w14:paraId="19047D6C"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w:t>
            </w:r>
          </w:p>
        </w:tc>
        <w:tc>
          <w:tcPr>
            <w:tcW w:w="0" w:type="auto"/>
            <w:noWrap/>
            <w:vAlign w:val="center"/>
            <w:hideMark/>
          </w:tcPr>
          <w:p w14:paraId="5C4C56B9"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p>
        </w:tc>
        <w:tc>
          <w:tcPr>
            <w:tcW w:w="1302" w:type="dxa"/>
            <w:noWrap/>
            <w:vAlign w:val="center"/>
            <w:hideMark/>
          </w:tcPr>
          <w:p w14:paraId="77A7E3C6"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p>
        </w:tc>
      </w:tr>
      <w:tr w:rsidR="00ED4BA4" w:rsidRPr="00C256AA" w14:paraId="5D300399" w14:textId="77777777" w:rsidTr="002740CA">
        <w:trPr>
          <w:trHeight w:val="288"/>
          <w:jc w:val="center"/>
        </w:trPr>
        <w:tc>
          <w:tcPr>
            <w:tcW w:w="9418" w:type="dxa"/>
            <w:gridSpan w:val="4"/>
            <w:noWrap/>
            <w:vAlign w:val="center"/>
            <w:hideMark/>
          </w:tcPr>
          <w:p w14:paraId="2D722DD9" w14:textId="77777777" w:rsidR="009934CC" w:rsidRPr="00C256AA" w:rsidRDefault="009934CC" w:rsidP="006440AC">
            <w:pPr>
              <w:spacing w:after="0" w:line="240" w:lineRule="auto"/>
              <w:jc w:val="center"/>
              <w:rPr>
                <w:rFonts w:ascii="Arial" w:eastAsia="Times New Roman" w:hAnsi="Arial" w:cs="Arial"/>
                <w:b/>
                <w:bCs/>
                <w:color w:val="000000"/>
                <w:kern w:val="0"/>
                <w:sz w:val="19"/>
                <w:szCs w:val="19"/>
                <w:lang w:eastAsia="pt-BR"/>
                <w14:ligatures w14:val="none"/>
              </w:rPr>
            </w:pPr>
          </w:p>
          <w:p w14:paraId="12A4F3F7" w14:textId="24FFC68C"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 xml:space="preserve">LOTE 5 – </w:t>
            </w:r>
            <w:r w:rsidR="00971EEB" w:rsidRPr="00C256AA">
              <w:rPr>
                <w:rFonts w:ascii="Arial" w:eastAsia="Times New Roman" w:hAnsi="Arial" w:cs="Arial"/>
                <w:b/>
                <w:bCs/>
                <w:color w:val="000000"/>
                <w:kern w:val="0"/>
                <w:sz w:val="19"/>
                <w:szCs w:val="19"/>
                <w:lang w:eastAsia="pt-BR"/>
                <w14:ligatures w14:val="none"/>
              </w:rPr>
              <w:t>S</w:t>
            </w:r>
            <w:r w:rsidRPr="00C256AA">
              <w:rPr>
                <w:rFonts w:ascii="Arial" w:eastAsia="Times New Roman" w:hAnsi="Arial" w:cs="Arial"/>
                <w:b/>
                <w:bCs/>
                <w:color w:val="000000"/>
                <w:kern w:val="0"/>
                <w:sz w:val="19"/>
                <w:szCs w:val="19"/>
                <w:lang w:eastAsia="pt-BR"/>
                <w14:ligatures w14:val="none"/>
              </w:rPr>
              <w:t>ANITÁRIOS</w:t>
            </w:r>
          </w:p>
        </w:tc>
      </w:tr>
      <w:tr w:rsidR="00ED4BA4" w:rsidRPr="00C256AA" w14:paraId="7B420955" w14:textId="77777777" w:rsidTr="002740CA">
        <w:trPr>
          <w:trHeight w:val="288"/>
          <w:jc w:val="center"/>
        </w:trPr>
        <w:tc>
          <w:tcPr>
            <w:tcW w:w="594" w:type="dxa"/>
            <w:shd w:val="clear" w:color="000000" w:fill="D9D9D9"/>
            <w:vAlign w:val="center"/>
            <w:hideMark/>
          </w:tcPr>
          <w:p w14:paraId="1606FF9E" w14:textId="77777777" w:rsidR="00ED4BA4" w:rsidRPr="00C256AA" w:rsidRDefault="00ED4BA4" w:rsidP="006440AC">
            <w:pPr>
              <w:spacing w:after="0" w:line="240" w:lineRule="auto"/>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ITEM</w:t>
            </w:r>
          </w:p>
        </w:tc>
        <w:tc>
          <w:tcPr>
            <w:tcW w:w="6516" w:type="dxa"/>
            <w:shd w:val="clear" w:color="000000" w:fill="D9D9D9"/>
            <w:vAlign w:val="center"/>
            <w:hideMark/>
          </w:tcPr>
          <w:p w14:paraId="25890D9E" w14:textId="77777777" w:rsidR="00ED4BA4" w:rsidRPr="00C256AA" w:rsidRDefault="00ED4BA4" w:rsidP="006440AC">
            <w:pPr>
              <w:spacing w:after="0" w:line="240" w:lineRule="auto"/>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DESCRIÇÃO</w:t>
            </w:r>
          </w:p>
        </w:tc>
        <w:tc>
          <w:tcPr>
            <w:tcW w:w="0" w:type="auto"/>
            <w:shd w:val="clear" w:color="000000" w:fill="D9D9D9"/>
            <w:vAlign w:val="center"/>
            <w:hideMark/>
          </w:tcPr>
          <w:p w14:paraId="15DC293D"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UNIDADE</w:t>
            </w:r>
          </w:p>
        </w:tc>
        <w:tc>
          <w:tcPr>
            <w:tcW w:w="1302" w:type="dxa"/>
            <w:shd w:val="clear" w:color="000000" w:fill="D9D9D9"/>
            <w:vAlign w:val="center"/>
            <w:hideMark/>
          </w:tcPr>
          <w:p w14:paraId="3A26BD89"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QUANT.</w:t>
            </w:r>
          </w:p>
        </w:tc>
      </w:tr>
      <w:tr w:rsidR="00971EEB" w:rsidRPr="00C256AA" w14:paraId="2A30AC7E" w14:textId="77777777" w:rsidTr="002740CA">
        <w:trPr>
          <w:trHeight w:val="1211"/>
          <w:jc w:val="center"/>
        </w:trPr>
        <w:tc>
          <w:tcPr>
            <w:tcW w:w="594" w:type="dxa"/>
            <w:vAlign w:val="center"/>
          </w:tcPr>
          <w:p w14:paraId="780A8C50" w14:textId="38F991E7" w:rsidR="00971EEB" w:rsidRPr="00C256AA" w:rsidRDefault="00971EEB" w:rsidP="00971EEB">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5.01</w:t>
            </w:r>
          </w:p>
        </w:tc>
        <w:tc>
          <w:tcPr>
            <w:tcW w:w="6516" w:type="dxa"/>
            <w:vAlign w:val="center"/>
          </w:tcPr>
          <w:p w14:paraId="47B5C290" w14:textId="595F0DE7" w:rsidR="00971EEB" w:rsidRPr="00C256AA" w:rsidRDefault="00971EEB" w:rsidP="00971EEB">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LOCAÇÃO BANHEIRO QUÍMICO COMPREENDENDO: Locação de banheiro químico compreendendo a contratação de empresa especializada no fornecimento de banheiros químicos, os quais deverão conter caixa de dejetos não visível, assento e mictório, piso antiderrapante, pontos de ventilação, teto translúcido, dispositivo de trinco com trava interna e identificação de ocupado/livre, suporte para papel higiênico, apoio para objetos e identificação de feminino/masculino, incluindo mão de obra para manutenção e limpeza, fornecimento de papel higiênico, produto químico biodegradável, transporte, hospedagem e alimentação da equipe de manutenção. Os serviços poderão ser solicitados para atendimento no município sede, bem como na zona rural e distritos, em toda a sua extensão, mediante identificação prévia da localidade a ser atendida. Deverão ser apresentados, ainda, os seguintes documentos e serviços: indicação do profissional que será o responsável técnico pela contratação; em cada locação, no mínimo 20% (vinte por cento) do total de banheiros deverá oferecer acessibilidade; a contratada deverá realizar a manutenção e limpeza dos banheiros em tempo real quando o quantitativo for superior a 05 (cinco) unidades e o período de utilização for maior que 24 (vinte e quatro) horas; o fornecimento ocorrerá ao longo do ano, conforme a necessidade, não existindo limite mínimo ou máximo para cada pedido; o serviço deverá ser solicitado com antecedência mínima de 48 (quarenta e oito) horas; e a contratada deverá instalar os banheiros químicos no prazo máximo de 24 (vinte e quatro) horas antes do evento e retirá-los no prazo máximo de 08 (oito) horas após o término do evento, para liberação do trânsito em ruas, praças e avenidas</w:t>
            </w:r>
          </w:p>
        </w:tc>
        <w:tc>
          <w:tcPr>
            <w:tcW w:w="0" w:type="auto"/>
            <w:vAlign w:val="center"/>
          </w:tcPr>
          <w:p w14:paraId="22F5DE90" w14:textId="2EA53F98" w:rsidR="00971EEB" w:rsidRPr="00C256AA" w:rsidRDefault="00971EEB" w:rsidP="00971EEB">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tcPr>
          <w:p w14:paraId="4D680265" w14:textId="14857A8B" w:rsidR="00971EEB" w:rsidRPr="00C256AA" w:rsidRDefault="00971EEB" w:rsidP="00971EEB">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800</w:t>
            </w:r>
          </w:p>
        </w:tc>
      </w:tr>
      <w:tr w:rsidR="00ED4BA4" w:rsidRPr="00C256AA" w14:paraId="3C01F1CB" w14:textId="77777777" w:rsidTr="002740CA">
        <w:trPr>
          <w:trHeight w:val="288"/>
          <w:jc w:val="center"/>
        </w:trPr>
        <w:tc>
          <w:tcPr>
            <w:tcW w:w="594" w:type="dxa"/>
            <w:vAlign w:val="center"/>
            <w:hideMark/>
          </w:tcPr>
          <w:p w14:paraId="0EA35E86"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w:t>
            </w:r>
          </w:p>
        </w:tc>
        <w:tc>
          <w:tcPr>
            <w:tcW w:w="6516" w:type="dxa"/>
            <w:vAlign w:val="center"/>
            <w:hideMark/>
          </w:tcPr>
          <w:p w14:paraId="2C6DF3DA"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 </w:t>
            </w:r>
          </w:p>
        </w:tc>
        <w:tc>
          <w:tcPr>
            <w:tcW w:w="0" w:type="auto"/>
            <w:vAlign w:val="center"/>
            <w:hideMark/>
          </w:tcPr>
          <w:p w14:paraId="1130BC61"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p>
        </w:tc>
        <w:tc>
          <w:tcPr>
            <w:tcW w:w="1302" w:type="dxa"/>
            <w:vAlign w:val="center"/>
            <w:hideMark/>
          </w:tcPr>
          <w:p w14:paraId="15B781F9"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p>
        </w:tc>
      </w:tr>
      <w:tr w:rsidR="00ED4BA4" w:rsidRPr="00C256AA" w14:paraId="3F92ACED" w14:textId="77777777" w:rsidTr="002740CA">
        <w:trPr>
          <w:trHeight w:val="288"/>
          <w:jc w:val="center"/>
        </w:trPr>
        <w:tc>
          <w:tcPr>
            <w:tcW w:w="9418" w:type="dxa"/>
            <w:gridSpan w:val="4"/>
            <w:noWrap/>
            <w:vAlign w:val="center"/>
            <w:hideMark/>
          </w:tcPr>
          <w:p w14:paraId="31A5C566"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LOTE 6 – PRODUÇÃO, COMUNICAÇÃO E SERVIÇOS DE APOIO</w:t>
            </w:r>
          </w:p>
        </w:tc>
      </w:tr>
      <w:tr w:rsidR="00ED4BA4" w:rsidRPr="00C256AA" w14:paraId="11C85DDD" w14:textId="77777777" w:rsidTr="002740CA">
        <w:trPr>
          <w:trHeight w:val="288"/>
          <w:jc w:val="center"/>
        </w:trPr>
        <w:tc>
          <w:tcPr>
            <w:tcW w:w="594" w:type="dxa"/>
            <w:shd w:val="clear" w:color="000000" w:fill="D9D9D9"/>
            <w:vAlign w:val="center"/>
            <w:hideMark/>
          </w:tcPr>
          <w:p w14:paraId="7900D5E3" w14:textId="77777777" w:rsidR="00ED4BA4" w:rsidRPr="00C256AA" w:rsidRDefault="00ED4BA4" w:rsidP="006440AC">
            <w:pPr>
              <w:spacing w:after="0" w:line="240" w:lineRule="auto"/>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ITEM</w:t>
            </w:r>
          </w:p>
        </w:tc>
        <w:tc>
          <w:tcPr>
            <w:tcW w:w="6516" w:type="dxa"/>
            <w:shd w:val="clear" w:color="000000" w:fill="D9D9D9"/>
            <w:vAlign w:val="center"/>
            <w:hideMark/>
          </w:tcPr>
          <w:p w14:paraId="301A64D8" w14:textId="77777777" w:rsidR="00ED4BA4" w:rsidRPr="00C256AA" w:rsidRDefault="00ED4BA4" w:rsidP="006440AC">
            <w:pPr>
              <w:spacing w:after="0" w:line="240" w:lineRule="auto"/>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DESCRIÇÃO</w:t>
            </w:r>
          </w:p>
        </w:tc>
        <w:tc>
          <w:tcPr>
            <w:tcW w:w="0" w:type="auto"/>
            <w:shd w:val="clear" w:color="000000" w:fill="D9D9D9"/>
            <w:vAlign w:val="center"/>
            <w:hideMark/>
          </w:tcPr>
          <w:p w14:paraId="7F9B8436"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UNIDADE</w:t>
            </w:r>
          </w:p>
        </w:tc>
        <w:tc>
          <w:tcPr>
            <w:tcW w:w="1302" w:type="dxa"/>
            <w:shd w:val="clear" w:color="000000" w:fill="D9D9D9"/>
            <w:vAlign w:val="center"/>
            <w:hideMark/>
          </w:tcPr>
          <w:p w14:paraId="0C2C1257" w14:textId="77777777" w:rsidR="00ED4BA4" w:rsidRPr="00C256AA" w:rsidRDefault="00ED4BA4" w:rsidP="006440AC">
            <w:pPr>
              <w:spacing w:after="0" w:line="240" w:lineRule="auto"/>
              <w:jc w:val="center"/>
              <w:rPr>
                <w:rFonts w:ascii="Arial" w:eastAsia="Times New Roman" w:hAnsi="Arial" w:cs="Arial"/>
                <w:b/>
                <w:bCs/>
                <w:color w:val="000000"/>
                <w:kern w:val="0"/>
                <w:sz w:val="19"/>
                <w:szCs w:val="19"/>
                <w:lang w:eastAsia="pt-BR"/>
                <w14:ligatures w14:val="none"/>
              </w:rPr>
            </w:pPr>
            <w:r w:rsidRPr="00C256AA">
              <w:rPr>
                <w:rFonts w:ascii="Arial" w:eastAsia="Times New Roman" w:hAnsi="Arial" w:cs="Arial"/>
                <w:b/>
                <w:bCs/>
                <w:color w:val="000000"/>
                <w:kern w:val="0"/>
                <w:sz w:val="19"/>
                <w:szCs w:val="19"/>
                <w:lang w:eastAsia="pt-BR"/>
                <w14:ligatures w14:val="none"/>
              </w:rPr>
              <w:t>QUANT.</w:t>
            </w:r>
          </w:p>
        </w:tc>
      </w:tr>
      <w:tr w:rsidR="00ED4BA4" w:rsidRPr="00C256AA" w14:paraId="06AEA302" w14:textId="77777777" w:rsidTr="002740CA">
        <w:trPr>
          <w:trHeight w:val="1440"/>
          <w:jc w:val="center"/>
        </w:trPr>
        <w:tc>
          <w:tcPr>
            <w:tcW w:w="594" w:type="dxa"/>
            <w:vAlign w:val="center"/>
            <w:hideMark/>
          </w:tcPr>
          <w:p w14:paraId="4EC59AFC"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6.01</w:t>
            </w:r>
          </w:p>
        </w:tc>
        <w:tc>
          <w:tcPr>
            <w:tcW w:w="6516" w:type="dxa"/>
            <w:vAlign w:val="center"/>
            <w:hideMark/>
          </w:tcPr>
          <w:p w14:paraId="0DD79C21"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PROPAGANDA VOLANTE EM CARRO DE SOM DE MÉDIO PORTE: Veículo com, no máximo, 08 (oito) anos de fabricação, incluindo motorista e combustível, em conformidade com a legislação vigente, com condutor devidamente habilitado. O veículo deverá possuir gerador próprio e sistema de som composto, no mínimo, por 04 alto-falantes médio-graves de 15” com potência de 550 W RMS cada, 04 alto-falantes de 12” com potência de 550 W RMS cada, 04 drivers de titânio de 80 W, 03 módulos de potência, 01 mesa crossover digital, 01 notebook, 01 leitor de CD e entrada para pen drive, 01 microfone com fio e 01 microfone sem fio, com disponibilidade para atendimento na zona urbana e na zona rural.</w:t>
            </w:r>
          </w:p>
        </w:tc>
        <w:tc>
          <w:tcPr>
            <w:tcW w:w="0" w:type="auto"/>
            <w:vAlign w:val="center"/>
            <w:hideMark/>
          </w:tcPr>
          <w:p w14:paraId="238D44A7"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HORA</w:t>
            </w:r>
          </w:p>
        </w:tc>
        <w:tc>
          <w:tcPr>
            <w:tcW w:w="1302" w:type="dxa"/>
            <w:vAlign w:val="center"/>
            <w:hideMark/>
          </w:tcPr>
          <w:p w14:paraId="7D8F8A0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400</w:t>
            </w:r>
          </w:p>
        </w:tc>
      </w:tr>
      <w:tr w:rsidR="00ED4BA4" w:rsidRPr="00C256AA" w14:paraId="718195D5" w14:textId="77777777" w:rsidTr="002740CA">
        <w:trPr>
          <w:trHeight w:val="864"/>
          <w:jc w:val="center"/>
        </w:trPr>
        <w:tc>
          <w:tcPr>
            <w:tcW w:w="594" w:type="dxa"/>
            <w:vAlign w:val="center"/>
            <w:hideMark/>
          </w:tcPr>
          <w:p w14:paraId="74B03866"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6.02</w:t>
            </w:r>
          </w:p>
        </w:tc>
        <w:tc>
          <w:tcPr>
            <w:tcW w:w="6516" w:type="dxa"/>
            <w:vAlign w:val="center"/>
            <w:hideMark/>
          </w:tcPr>
          <w:p w14:paraId="2770957F"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PRODUÇÃO E ASSESSORAMENTO EM EVENTOS DE PEQUENO PORTE: Prestação de serviços de gestão, planejamento, organização, promoção, coordenação, operacionalização, produção e assessoria de eventos, com disponibilização de profissionais com experiência na área, incluindo todas as despesas necessárias à execução, tais como hospedagem, alimentação, combustível, entre outras, com atendimento na zona urbana e na zona rural.</w:t>
            </w:r>
          </w:p>
        </w:tc>
        <w:tc>
          <w:tcPr>
            <w:tcW w:w="0" w:type="auto"/>
            <w:vAlign w:val="center"/>
            <w:hideMark/>
          </w:tcPr>
          <w:p w14:paraId="2523E71B"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w:t>
            </w:r>
          </w:p>
        </w:tc>
        <w:tc>
          <w:tcPr>
            <w:tcW w:w="1302" w:type="dxa"/>
            <w:vAlign w:val="center"/>
            <w:hideMark/>
          </w:tcPr>
          <w:p w14:paraId="6D65B299"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10</w:t>
            </w:r>
          </w:p>
        </w:tc>
      </w:tr>
      <w:tr w:rsidR="00ED4BA4" w:rsidRPr="00C256AA" w14:paraId="00F5722C" w14:textId="77777777" w:rsidTr="002740CA">
        <w:trPr>
          <w:trHeight w:val="1152"/>
          <w:jc w:val="center"/>
        </w:trPr>
        <w:tc>
          <w:tcPr>
            <w:tcW w:w="594" w:type="dxa"/>
            <w:vAlign w:val="center"/>
            <w:hideMark/>
          </w:tcPr>
          <w:p w14:paraId="135E0F22"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lastRenderedPageBreak/>
              <w:t>6.03</w:t>
            </w:r>
          </w:p>
        </w:tc>
        <w:tc>
          <w:tcPr>
            <w:tcW w:w="6516" w:type="dxa"/>
            <w:vAlign w:val="center"/>
            <w:hideMark/>
          </w:tcPr>
          <w:p w14:paraId="1A773D7B"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SERVIÇOS DE FOTOGRAFIA: Cobertura fotográfica e jornalística dos eventos promovidos e/ou daqueles que tenham apoio institucional e/ou sejam de interesse do contratante, para fins de publicação e documentação. A contratada deverá disponibilizar equipe de apoio fotográfico e todos os equipamentos necessários para atendimento aos eventos realizados pela Prefeitura Municipal, assegurando qualidade suficiente para publicação, com enquadramento, foco e exposição adequados. As fotografias produzidas poderão ser utilizadas, conforme interesse desta municipalidade, em redes sociais, informativos, newsletter e no website do contratante.</w:t>
            </w:r>
          </w:p>
        </w:tc>
        <w:tc>
          <w:tcPr>
            <w:tcW w:w="0" w:type="auto"/>
            <w:vAlign w:val="center"/>
            <w:hideMark/>
          </w:tcPr>
          <w:p w14:paraId="6B7E5F0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6A0FF34B"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w:t>
            </w:r>
          </w:p>
        </w:tc>
      </w:tr>
      <w:tr w:rsidR="00ED4BA4" w:rsidRPr="00C256AA" w14:paraId="2DB38B92" w14:textId="77777777" w:rsidTr="002740CA">
        <w:trPr>
          <w:trHeight w:val="576"/>
          <w:jc w:val="center"/>
        </w:trPr>
        <w:tc>
          <w:tcPr>
            <w:tcW w:w="594" w:type="dxa"/>
            <w:vAlign w:val="center"/>
            <w:hideMark/>
          </w:tcPr>
          <w:p w14:paraId="6329A101"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6.04</w:t>
            </w:r>
          </w:p>
        </w:tc>
        <w:tc>
          <w:tcPr>
            <w:tcW w:w="6516" w:type="dxa"/>
            <w:vAlign w:val="center"/>
            <w:hideMark/>
          </w:tcPr>
          <w:p w14:paraId="4F1284D8"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GARÇON/GARÇONETE: Profissional experiente e dinâmico, devidamente trajado com vestimenta social clássica, para atendimento com presteza às solicitações de autoridades, convidados e demais participantes de evento e/ou reunião.</w:t>
            </w:r>
          </w:p>
        </w:tc>
        <w:tc>
          <w:tcPr>
            <w:tcW w:w="0" w:type="auto"/>
            <w:vAlign w:val="center"/>
            <w:hideMark/>
          </w:tcPr>
          <w:p w14:paraId="147F43D7"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715A3BC3"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75</w:t>
            </w:r>
          </w:p>
        </w:tc>
      </w:tr>
      <w:tr w:rsidR="00ED4BA4" w:rsidRPr="00C256AA" w14:paraId="2D66221C" w14:textId="77777777" w:rsidTr="002740CA">
        <w:trPr>
          <w:trHeight w:val="864"/>
          <w:jc w:val="center"/>
        </w:trPr>
        <w:tc>
          <w:tcPr>
            <w:tcW w:w="594" w:type="dxa"/>
            <w:vAlign w:val="center"/>
            <w:hideMark/>
          </w:tcPr>
          <w:p w14:paraId="5BFE30E3"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6.05</w:t>
            </w:r>
          </w:p>
        </w:tc>
        <w:tc>
          <w:tcPr>
            <w:tcW w:w="6516" w:type="dxa"/>
            <w:vAlign w:val="center"/>
            <w:hideMark/>
          </w:tcPr>
          <w:p w14:paraId="41A64DEE"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SERVIÇO DE APRESENTADOR/ LOCUTOR/ CERIMONIALISTA: Profissional com experiência em apresentação de shows, abertura de eventos e condução de cerimoniais, responsável por seguir a leitura do roteiro e conduzir o andamento do evento, para atender à demanda do município, com disponibilidade para atuação na zona urbana e na zona rural.</w:t>
            </w:r>
          </w:p>
        </w:tc>
        <w:tc>
          <w:tcPr>
            <w:tcW w:w="0" w:type="auto"/>
            <w:vAlign w:val="center"/>
            <w:hideMark/>
          </w:tcPr>
          <w:p w14:paraId="240878A8"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DIA</w:t>
            </w:r>
          </w:p>
        </w:tc>
        <w:tc>
          <w:tcPr>
            <w:tcW w:w="1302" w:type="dxa"/>
            <w:vAlign w:val="center"/>
            <w:hideMark/>
          </w:tcPr>
          <w:p w14:paraId="74098CA9"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9</w:t>
            </w:r>
          </w:p>
        </w:tc>
      </w:tr>
      <w:tr w:rsidR="00ED4BA4" w:rsidRPr="00C256AA" w14:paraId="41A22DDC" w14:textId="77777777" w:rsidTr="002740CA">
        <w:trPr>
          <w:trHeight w:val="1152"/>
          <w:jc w:val="center"/>
        </w:trPr>
        <w:tc>
          <w:tcPr>
            <w:tcW w:w="594" w:type="dxa"/>
            <w:vAlign w:val="center"/>
            <w:hideMark/>
          </w:tcPr>
          <w:p w14:paraId="4237699C"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6.06</w:t>
            </w:r>
          </w:p>
        </w:tc>
        <w:tc>
          <w:tcPr>
            <w:tcW w:w="6516" w:type="dxa"/>
            <w:vAlign w:val="center"/>
            <w:hideMark/>
          </w:tcPr>
          <w:p w14:paraId="62DB4C8D"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GRAVAÇÃO DE AÚDIO EM ESTÚDIO PROFISSIONAL: A gravação deverá ser feita por locução dinâmica ou mista (duas ou mais vozes), no formato de spots, chamadas e/ou vinhetas para divulgação e publicidade em rádio e carro de som volante, com duração entre 30 (trinta) e 60 (sessenta) segundos. O texto deverá ser interpretado de forma adequada, devendo o locutor ser selecionado conforme o timbre de voz mais compatível com cada peça, de modo a atingir os objetivos de comunicação e o público-alvo pretendido. As gravações deverão ser realizadas imediatamente.</w:t>
            </w:r>
          </w:p>
        </w:tc>
        <w:tc>
          <w:tcPr>
            <w:tcW w:w="0" w:type="auto"/>
            <w:vAlign w:val="center"/>
            <w:hideMark/>
          </w:tcPr>
          <w:p w14:paraId="1214B6FC"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w:t>
            </w:r>
          </w:p>
        </w:tc>
        <w:tc>
          <w:tcPr>
            <w:tcW w:w="1302" w:type="dxa"/>
            <w:vAlign w:val="center"/>
            <w:hideMark/>
          </w:tcPr>
          <w:p w14:paraId="3FBC9B64"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300</w:t>
            </w:r>
          </w:p>
        </w:tc>
      </w:tr>
      <w:tr w:rsidR="00ED4BA4" w:rsidRPr="00C256AA" w14:paraId="30544309" w14:textId="77777777" w:rsidTr="002740CA">
        <w:trPr>
          <w:trHeight w:val="2016"/>
          <w:jc w:val="center"/>
        </w:trPr>
        <w:tc>
          <w:tcPr>
            <w:tcW w:w="594" w:type="dxa"/>
            <w:vAlign w:val="center"/>
            <w:hideMark/>
          </w:tcPr>
          <w:p w14:paraId="05C6254C" w14:textId="77777777" w:rsidR="00ED4BA4" w:rsidRPr="00C256AA" w:rsidRDefault="00ED4BA4" w:rsidP="006440AC">
            <w:pPr>
              <w:spacing w:after="0" w:line="240" w:lineRule="auto"/>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6.07</w:t>
            </w:r>
          </w:p>
        </w:tc>
        <w:tc>
          <w:tcPr>
            <w:tcW w:w="6516" w:type="dxa"/>
            <w:vAlign w:val="center"/>
            <w:hideMark/>
          </w:tcPr>
          <w:p w14:paraId="1D9175F4" w14:textId="77777777" w:rsidR="00ED4BA4" w:rsidRPr="00C256AA" w:rsidRDefault="00ED4BA4" w:rsidP="006440AC">
            <w:pPr>
              <w:spacing w:after="0" w:line="240" w:lineRule="auto"/>
              <w:jc w:val="both"/>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DESENVOLVIMENTO DE PROJETO E LAYOUT ESPECÍFICOS PARA A DECORAÇÃO DE EVENTO compreendendo a execução completa da decoração conforme o projeto aprovado, empregando malhas tensionadas, plantas ornamentais, carpetes e elementos decorativos complementares. montagem e desmontagem de todos os elementos decorativos incluídos no projeto, em diversos locais do evento como tendas, stands, entre outros. com requisitos mínimos: o contratado deverá fornecer todos os materiais necessários para a execução, montagem e desmontagem da decoração, incluindo malhas tensionadas, plantas ornamentais, carpetes e outros elementos decorativos. a decoração deve ser adequada ao tipo e ao tema do evento, conforme especificações que serão detalhadas no projeto. o prestador de serviços será responsável por garantir a qualidade e a adequação estética da decoração, atendendo a todos os requisitos e especificações estabelecido no projeto aprovado previamente pela administração.</w:t>
            </w:r>
          </w:p>
        </w:tc>
        <w:tc>
          <w:tcPr>
            <w:tcW w:w="0" w:type="auto"/>
            <w:vAlign w:val="center"/>
            <w:hideMark/>
          </w:tcPr>
          <w:p w14:paraId="7066E4F5"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SERV</w:t>
            </w:r>
          </w:p>
        </w:tc>
        <w:tc>
          <w:tcPr>
            <w:tcW w:w="1302" w:type="dxa"/>
            <w:vAlign w:val="center"/>
            <w:hideMark/>
          </w:tcPr>
          <w:p w14:paraId="366A8A9C" w14:textId="77777777" w:rsidR="00ED4BA4" w:rsidRPr="00C256AA" w:rsidRDefault="00ED4BA4" w:rsidP="006440AC">
            <w:pPr>
              <w:spacing w:after="0" w:line="240" w:lineRule="auto"/>
              <w:jc w:val="center"/>
              <w:rPr>
                <w:rFonts w:ascii="Arial" w:eastAsia="Times New Roman" w:hAnsi="Arial" w:cs="Arial"/>
                <w:color w:val="000000"/>
                <w:kern w:val="0"/>
                <w:sz w:val="19"/>
                <w:szCs w:val="19"/>
                <w:lang w:eastAsia="pt-BR"/>
                <w14:ligatures w14:val="none"/>
              </w:rPr>
            </w:pPr>
            <w:r w:rsidRPr="00C256AA">
              <w:rPr>
                <w:rFonts w:ascii="Arial" w:eastAsia="Times New Roman" w:hAnsi="Arial" w:cs="Arial"/>
                <w:color w:val="000000"/>
                <w:kern w:val="0"/>
                <w:sz w:val="19"/>
                <w:szCs w:val="19"/>
                <w:lang w:eastAsia="pt-BR"/>
                <w14:ligatures w14:val="none"/>
              </w:rPr>
              <w:t>6</w:t>
            </w:r>
          </w:p>
        </w:tc>
      </w:tr>
    </w:tbl>
    <w:p w14:paraId="1EECA3A1" w14:textId="77777777" w:rsidR="001971D6" w:rsidRDefault="001971D6" w:rsidP="00ED4BA4">
      <w:pPr>
        <w:ind w:left="-993"/>
        <w:jc w:val="both"/>
        <w:rPr>
          <w:rFonts w:ascii="Arial" w:hAnsi="Arial" w:cs="Arial"/>
          <w:sz w:val="22"/>
          <w:szCs w:val="22"/>
        </w:rPr>
      </w:pPr>
    </w:p>
    <w:p w14:paraId="417580C8" w14:textId="64491E27" w:rsidR="001971D6" w:rsidRPr="001971D6" w:rsidRDefault="001971D6" w:rsidP="001971D6">
      <w:pPr>
        <w:jc w:val="both"/>
        <w:rPr>
          <w:rFonts w:ascii="Arial" w:hAnsi="Arial" w:cs="Arial"/>
          <w:b/>
          <w:bCs/>
          <w:sz w:val="22"/>
          <w:szCs w:val="22"/>
        </w:rPr>
      </w:pPr>
      <w:r w:rsidRPr="001971D6">
        <w:rPr>
          <w:rFonts w:ascii="Arial" w:hAnsi="Arial" w:cs="Arial"/>
          <w:b/>
          <w:bCs/>
          <w:sz w:val="22"/>
          <w:szCs w:val="22"/>
        </w:rPr>
        <w:t>2.2. Instrumento de Contratação e Prazo</w:t>
      </w:r>
    </w:p>
    <w:p w14:paraId="05777DBB" w14:textId="77777777" w:rsidR="00301E85" w:rsidRPr="00301E85" w:rsidRDefault="00301E85" w:rsidP="00301E85">
      <w:pPr>
        <w:spacing w:line="360" w:lineRule="auto"/>
        <w:jc w:val="both"/>
        <w:rPr>
          <w:rFonts w:ascii="Arial" w:hAnsi="Arial" w:cs="Arial"/>
          <w:sz w:val="22"/>
          <w:szCs w:val="22"/>
        </w:rPr>
      </w:pPr>
      <w:r w:rsidRPr="00301E85">
        <w:rPr>
          <w:rFonts w:ascii="Arial" w:hAnsi="Arial" w:cs="Arial"/>
          <w:b/>
          <w:bCs/>
          <w:sz w:val="22"/>
          <w:szCs w:val="22"/>
        </w:rPr>
        <w:t>2.2.1.</w:t>
      </w:r>
      <w:r w:rsidRPr="00301E85">
        <w:rPr>
          <w:rFonts w:ascii="Arial" w:hAnsi="Arial" w:cs="Arial"/>
          <w:sz w:val="22"/>
          <w:szCs w:val="22"/>
        </w:rPr>
        <w:t xml:space="preserve"> A presente contratação será inicialmente formalizada por meio de </w:t>
      </w:r>
      <w:r w:rsidRPr="00301E85">
        <w:rPr>
          <w:rFonts w:ascii="Arial" w:hAnsi="Arial" w:cs="Arial"/>
          <w:b/>
          <w:bCs/>
          <w:sz w:val="22"/>
          <w:szCs w:val="22"/>
        </w:rPr>
        <w:t>Ata de Registro de Preços</w:t>
      </w:r>
      <w:r w:rsidRPr="00301E85">
        <w:rPr>
          <w:rFonts w:ascii="Arial" w:hAnsi="Arial" w:cs="Arial"/>
          <w:sz w:val="22"/>
          <w:szCs w:val="22"/>
        </w:rPr>
        <w:t xml:space="preserve">, com vigência de </w:t>
      </w:r>
      <w:r w:rsidRPr="00301E85">
        <w:rPr>
          <w:rFonts w:ascii="Arial" w:hAnsi="Arial" w:cs="Arial"/>
          <w:b/>
          <w:bCs/>
          <w:sz w:val="22"/>
          <w:szCs w:val="22"/>
        </w:rPr>
        <w:t>12 (doze) meses</w:t>
      </w:r>
      <w:r w:rsidRPr="00301E85">
        <w:rPr>
          <w:rFonts w:ascii="Arial" w:hAnsi="Arial" w:cs="Arial"/>
          <w:sz w:val="22"/>
          <w:szCs w:val="22"/>
        </w:rPr>
        <w:t>, contados da data de sua assinatura, podendo ser prorrogada, por igual período, desde que comprovada a vantajosidade dos preços registrados, na forma da legislação aplicável.</w:t>
      </w:r>
    </w:p>
    <w:p w14:paraId="541F10E0" w14:textId="77777777" w:rsidR="00301E85" w:rsidRPr="00301E85" w:rsidRDefault="00301E85" w:rsidP="00301E85">
      <w:pPr>
        <w:spacing w:line="360" w:lineRule="auto"/>
        <w:jc w:val="both"/>
        <w:rPr>
          <w:rFonts w:ascii="Arial" w:hAnsi="Arial" w:cs="Arial"/>
          <w:sz w:val="22"/>
          <w:szCs w:val="22"/>
        </w:rPr>
      </w:pPr>
      <w:r w:rsidRPr="00301E85">
        <w:rPr>
          <w:rFonts w:ascii="Arial" w:hAnsi="Arial" w:cs="Arial"/>
          <w:b/>
          <w:bCs/>
          <w:sz w:val="22"/>
          <w:szCs w:val="22"/>
        </w:rPr>
        <w:t>2.2.2.</w:t>
      </w:r>
      <w:r w:rsidRPr="00301E85">
        <w:rPr>
          <w:rFonts w:ascii="Arial" w:hAnsi="Arial" w:cs="Arial"/>
          <w:sz w:val="22"/>
          <w:szCs w:val="22"/>
        </w:rPr>
        <w:t xml:space="preserve"> Os contratos decorrentes da Ata de Registro de Preços serão formalizados conforme a necessidade da Administração, durante o prazo de vigência da ata, observadas as condições previstas neste Termo de Referência, no edital e na legislação de regência.</w:t>
      </w:r>
    </w:p>
    <w:p w14:paraId="46D74614" w14:textId="1BE66027" w:rsidR="00301E85" w:rsidRPr="00301E85" w:rsidRDefault="00301E85" w:rsidP="00301E85">
      <w:pPr>
        <w:spacing w:line="360" w:lineRule="auto"/>
        <w:jc w:val="both"/>
        <w:rPr>
          <w:rFonts w:ascii="Arial" w:hAnsi="Arial" w:cs="Arial"/>
          <w:sz w:val="22"/>
          <w:szCs w:val="22"/>
        </w:rPr>
      </w:pPr>
      <w:r w:rsidRPr="00301E85">
        <w:rPr>
          <w:rFonts w:ascii="Arial" w:hAnsi="Arial" w:cs="Arial"/>
          <w:b/>
          <w:bCs/>
          <w:sz w:val="22"/>
          <w:szCs w:val="22"/>
        </w:rPr>
        <w:lastRenderedPageBreak/>
        <w:t>2.2.3.</w:t>
      </w:r>
      <w:r w:rsidRPr="00301E85">
        <w:rPr>
          <w:rFonts w:ascii="Arial" w:hAnsi="Arial" w:cs="Arial"/>
          <w:sz w:val="22"/>
          <w:szCs w:val="22"/>
        </w:rPr>
        <w:t xml:space="preserve"> A vigência dos contratos decorrentes será definida de acordo com a natureza e o escopo da demanda efetivamente contratada, podendo, quando caracterizada a natureza de serviços contínuos e presentes os pressupostos legais, ser prorrogada mediante termo aditivo devidamente justificado, observadas as disposições dos arts. 106 e 107 da Lei Federal nº 14.133/2021.</w:t>
      </w:r>
    </w:p>
    <w:p w14:paraId="478CEE0E" w14:textId="77777777" w:rsidR="001971D6" w:rsidRPr="001971D6" w:rsidRDefault="001971D6" w:rsidP="001971D6">
      <w:pPr>
        <w:jc w:val="both"/>
        <w:rPr>
          <w:rFonts w:ascii="Arial" w:hAnsi="Arial" w:cs="Arial"/>
          <w:b/>
          <w:bCs/>
          <w:sz w:val="22"/>
          <w:szCs w:val="22"/>
        </w:rPr>
      </w:pPr>
      <w:r w:rsidRPr="001971D6">
        <w:rPr>
          <w:rFonts w:ascii="Arial" w:hAnsi="Arial" w:cs="Arial"/>
          <w:b/>
          <w:bCs/>
          <w:sz w:val="22"/>
          <w:szCs w:val="22"/>
        </w:rPr>
        <w:t>2.3. Convocação e Formalização</w:t>
      </w:r>
    </w:p>
    <w:p w14:paraId="05BB79C5" w14:textId="77777777" w:rsidR="004527B0" w:rsidRPr="004527B0" w:rsidRDefault="004527B0" w:rsidP="004527B0">
      <w:pPr>
        <w:spacing w:line="360" w:lineRule="auto"/>
        <w:jc w:val="both"/>
        <w:rPr>
          <w:rFonts w:ascii="Arial" w:hAnsi="Arial" w:cs="Arial"/>
          <w:sz w:val="22"/>
          <w:szCs w:val="22"/>
        </w:rPr>
      </w:pPr>
      <w:r w:rsidRPr="004527B0">
        <w:rPr>
          <w:rFonts w:ascii="Arial" w:hAnsi="Arial" w:cs="Arial"/>
          <w:b/>
          <w:bCs/>
          <w:sz w:val="22"/>
          <w:szCs w:val="22"/>
        </w:rPr>
        <w:t>2.3.1.</w:t>
      </w:r>
      <w:r w:rsidRPr="004527B0">
        <w:rPr>
          <w:rFonts w:ascii="Arial" w:hAnsi="Arial" w:cs="Arial"/>
          <w:sz w:val="22"/>
          <w:szCs w:val="22"/>
        </w:rPr>
        <w:t xml:space="preserve"> Concluído o procedimento, a licitante vencedora será convocada para assinatura da Ata de Registro de Preços, no prazo máximo de 05 (cinco) dias úteis, contados da convocação formal expedida pelo órgão responsável.</w:t>
      </w:r>
    </w:p>
    <w:p w14:paraId="043B371D" w14:textId="77777777" w:rsidR="004527B0" w:rsidRPr="004527B0" w:rsidRDefault="004527B0" w:rsidP="004527B0">
      <w:pPr>
        <w:spacing w:line="360" w:lineRule="auto"/>
        <w:jc w:val="both"/>
        <w:rPr>
          <w:rFonts w:ascii="Arial" w:hAnsi="Arial" w:cs="Arial"/>
          <w:sz w:val="22"/>
          <w:szCs w:val="22"/>
        </w:rPr>
      </w:pPr>
      <w:r w:rsidRPr="004527B0">
        <w:rPr>
          <w:rFonts w:ascii="Arial" w:hAnsi="Arial" w:cs="Arial"/>
          <w:b/>
          <w:bCs/>
          <w:sz w:val="22"/>
          <w:szCs w:val="22"/>
        </w:rPr>
        <w:t>2.3.2.</w:t>
      </w:r>
      <w:r w:rsidRPr="004527B0">
        <w:rPr>
          <w:rFonts w:ascii="Arial" w:hAnsi="Arial" w:cs="Arial"/>
          <w:sz w:val="22"/>
          <w:szCs w:val="22"/>
        </w:rPr>
        <w:t xml:space="preserve"> Durante a vigência da Ata de Registro de Preços, os contratos dela decorrentes serão formalizados conforme a necessidade da Administração, observadas as condições previstas neste Termo de Referência, no edital, na ata e na legislação aplicável.</w:t>
      </w:r>
    </w:p>
    <w:p w14:paraId="6EBDFE04" w14:textId="77777777" w:rsidR="004527B0" w:rsidRPr="004527B0" w:rsidRDefault="004527B0" w:rsidP="004527B0">
      <w:pPr>
        <w:spacing w:line="360" w:lineRule="auto"/>
        <w:jc w:val="both"/>
        <w:rPr>
          <w:rFonts w:ascii="Arial" w:hAnsi="Arial" w:cs="Arial"/>
          <w:sz w:val="22"/>
          <w:szCs w:val="22"/>
        </w:rPr>
      </w:pPr>
      <w:r w:rsidRPr="004527B0">
        <w:rPr>
          <w:rFonts w:ascii="Arial" w:hAnsi="Arial" w:cs="Arial"/>
          <w:b/>
          <w:bCs/>
          <w:sz w:val="22"/>
          <w:szCs w:val="22"/>
        </w:rPr>
        <w:t>2.3.3.</w:t>
      </w:r>
      <w:r w:rsidRPr="004527B0">
        <w:rPr>
          <w:rFonts w:ascii="Arial" w:hAnsi="Arial" w:cs="Arial"/>
          <w:sz w:val="22"/>
          <w:szCs w:val="22"/>
        </w:rPr>
        <w:t xml:space="preserve"> O não comparecimento injustificado para assinatura da Ata de Registro de Preços, no prazo estipulado, ou a recusa em assiná-la, implicará a aplicação das sanções previstas na legislação, incluindo a perda da garantia de proposta, quando exigida, e o impedimento de licitar e contratar com a Administração, sem prejuízo das demais cominações legais cabíveis.</w:t>
      </w:r>
    </w:p>
    <w:p w14:paraId="3DB6B540" w14:textId="2308DF8D" w:rsidR="002A3077" w:rsidRPr="002A3077" w:rsidRDefault="002A3077" w:rsidP="004527B0">
      <w:pPr>
        <w:spacing w:line="360" w:lineRule="auto"/>
        <w:jc w:val="both"/>
        <w:rPr>
          <w:rFonts w:ascii="Arial" w:hAnsi="Arial" w:cs="Arial"/>
          <w:sz w:val="22"/>
          <w:szCs w:val="22"/>
        </w:rPr>
      </w:pPr>
    </w:p>
    <w:p w14:paraId="2EE10BC2" w14:textId="6E54FABC" w:rsidR="002A3077" w:rsidRPr="002A3077" w:rsidRDefault="00825843" w:rsidP="002A3077">
      <w:pPr>
        <w:jc w:val="both"/>
        <w:rPr>
          <w:rFonts w:ascii="Arial" w:hAnsi="Arial" w:cs="Arial"/>
          <w:b/>
          <w:bCs/>
          <w:sz w:val="22"/>
          <w:szCs w:val="22"/>
        </w:rPr>
      </w:pPr>
      <w:r>
        <w:rPr>
          <w:rFonts w:ascii="Arial" w:hAnsi="Arial" w:cs="Arial"/>
          <w:b/>
          <w:bCs/>
          <w:sz w:val="22"/>
          <w:szCs w:val="22"/>
        </w:rPr>
        <w:t>III</w:t>
      </w:r>
      <w:r w:rsidR="002A3077" w:rsidRPr="002A3077">
        <w:rPr>
          <w:rFonts w:ascii="Arial" w:hAnsi="Arial" w:cs="Arial"/>
          <w:b/>
          <w:bCs/>
          <w:sz w:val="22"/>
          <w:szCs w:val="22"/>
        </w:rPr>
        <w:t>. FUNDAMENTAÇÃO DA CONTRATAÇÃO (art. 6º, inciso XXIII, alínea 'b' da Lei n. 14.133/2021)</w:t>
      </w:r>
    </w:p>
    <w:p w14:paraId="51B29ADE" w14:textId="5B6C3C47" w:rsidR="002A3077" w:rsidRPr="008F456C" w:rsidRDefault="002A36E4" w:rsidP="002A36E4">
      <w:pPr>
        <w:spacing w:line="360" w:lineRule="auto"/>
        <w:jc w:val="both"/>
        <w:rPr>
          <w:rFonts w:ascii="Arial" w:hAnsi="Arial" w:cs="Arial"/>
          <w:sz w:val="22"/>
          <w:szCs w:val="22"/>
        </w:rPr>
      </w:pPr>
      <w:r w:rsidRPr="002A36E4">
        <w:rPr>
          <w:rFonts w:ascii="Arial" w:hAnsi="Arial" w:cs="Arial"/>
          <w:b/>
          <w:bCs/>
          <w:sz w:val="22"/>
          <w:szCs w:val="22"/>
        </w:rPr>
        <w:t>3.1.</w:t>
      </w:r>
      <w:r>
        <w:rPr>
          <w:rFonts w:ascii="Arial" w:hAnsi="Arial" w:cs="Arial"/>
          <w:sz w:val="22"/>
          <w:szCs w:val="22"/>
        </w:rPr>
        <w:t xml:space="preserve"> </w:t>
      </w:r>
      <w:r w:rsidRPr="002A36E4">
        <w:rPr>
          <w:rFonts w:ascii="Arial" w:hAnsi="Arial" w:cs="Arial"/>
          <w:sz w:val="22"/>
          <w:szCs w:val="22"/>
        </w:rPr>
        <w:t>A fundamentação da contratação, com a demonstração da necessidade administrativa, da solução escolhida, da análise das alternativas disponíveis, dos requisitos da contratação, do parcelamento adotado, dos resultados pretendidos e da viabilidade técnica e econômica da solução, encontra-se devidamente desenvolvida no Estudo Técnico Preliminar que instrui o presente processo, devendo seus fundamentos ser considerados parte integrante da motivação deste Termo de Referência.</w:t>
      </w:r>
    </w:p>
    <w:p w14:paraId="2BDC77DB" w14:textId="77777777" w:rsidR="008F456C" w:rsidRPr="002A3077" w:rsidRDefault="008F456C" w:rsidP="002A3077">
      <w:pPr>
        <w:jc w:val="both"/>
        <w:rPr>
          <w:rFonts w:ascii="Arial" w:hAnsi="Arial" w:cs="Arial"/>
          <w:sz w:val="22"/>
          <w:szCs w:val="22"/>
        </w:rPr>
      </w:pPr>
    </w:p>
    <w:p w14:paraId="59C6B27D" w14:textId="34BFF708" w:rsidR="002A3077" w:rsidRPr="002A3077" w:rsidRDefault="00825843" w:rsidP="002A3077">
      <w:pPr>
        <w:jc w:val="both"/>
        <w:rPr>
          <w:rFonts w:ascii="Arial" w:hAnsi="Arial" w:cs="Arial"/>
          <w:b/>
          <w:bCs/>
          <w:sz w:val="22"/>
          <w:szCs w:val="22"/>
        </w:rPr>
      </w:pPr>
      <w:r>
        <w:rPr>
          <w:rFonts w:ascii="Arial" w:hAnsi="Arial" w:cs="Arial"/>
          <w:b/>
          <w:bCs/>
          <w:sz w:val="22"/>
          <w:szCs w:val="22"/>
        </w:rPr>
        <w:t>IV</w:t>
      </w:r>
      <w:r w:rsidR="002A3077" w:rsidRPr="002A3077">
        <w:rPr>
          <w:rFonts w:ascii="Arial" w:hAnsi="Arial" w:cs="Arial"/>
          <w:b/>
          <w:bCs/>
          <w:sz w:val="22"/>
          <w:szCs w:val="22"/>
        </w:rPr>
        <w:t>. DESCRIÇÃO DA SOLUÇÃO COMO UM TODO (art. 6º, inciso XXIII, alínea 'c' da Lei n. 14.133/2021)</w:t>
      </w:r>
    </w:p>
    <w:p w14:paraId="6C1C7F1F" w14:textId="77777777" w:rsidR="00057772" w:rsidRDefault="00057772" w:rsidP="00057772">
      <w:pPr>
        <w:jc w:val="both"/>
        <w:rPr>
          <w:rFonts w:ascii="Arial" w:hAnsi="Arial" w:cs="Arial"/>
          <w:b/>
          <w:bCs/>
          <w:sz w:val="22"/>
          <w:szCs w:val="22"/>
        </w:rPr>
      </w:pPr>
      <w:r w:rsidRPr="00057772">
        <w:rPr>
          <w:rFonts w:ascii="Arial" w:hAnsi="Arial" w:cs="Arial"/>
          <w:b/>
          <w:bCs/>
          <w:sz w:val="22"/>
          <w:szCs w:val="22"/>
        </w:rPr>
        <w:t>4.1. Visão geral da solução</w:t>
      </w:r>
    </w:p>
    <w:p w14:paraId="0C56066E" w14:textId="77777777" w:rsidR="00164FD8" w:rsidRPr="00164FD8" w:rsidRDefault="00057772" w:rsidP="00164FD8">
      <w:pPr>
        <w:spacing w:before="120" w:after="240" w:line="360" w:lineRule="auto"/>
        <w:jc w:val="both"/>
        <w:rPr>
          <w:rFonts w:ascii="Arial" w:hAnsi="Arial" w:cs="Arial"/>
          <w:sz w:val="22"/>
          <w:szCs w:val="22"/>
        </w:rPr>
      </w:pPr>
      <w:r w:rsidRPr="00164FD8">
        <w:rPr>
          <w:rFonts w:ascii="Arial" w:hAnsi="Arial" w:cs="Arial"/>
          <w:b/>
          <w:bCs/>
          <w:sz w:val="22"/>
          <w:szCs w:val="22"/>
        </w:rPr>
        <w:t>4.1.1</w:t>
      </w:r>
      <w:r w:rsidRPr="00057772">
        <w:rPr>
          <w:rFonts w:ascii="Arial" w:hAnsi="Arial" w:cs="Arial"/>
          <w:sz w:val="22"/>
          <w:szCs w:val="22"/>
        </w:rPr>
        <w:t xml:space="preserve">. </w:t>
      </w:r>
      <w:r w:rsidR="00164FD8" w:rsidRPr="00164FD8">
        <w:rPr>
          <w:rFonts w:ascii="Arial" w:hAnsi="Arial" w:cs="Arial"/>
          <w:sz w:val="22"/>
          <w:szCs w:val="22"/>
        </w:rPr>
        <w:t xml:space="preserve">A solução proposta consiste no registro de preços para futura e eventual contratação de empresa(s) especializada(s), por lotes, para locação de estruturas, equipamentos, mobiliários e itens correlatos, bem como para a prestação de serviços técnicos, operacionais </w:t>
      </w:r>
      <w:r w:rsidR="00164FD8" w:rsidRPr="00164FD8">
        <w:rPr>
          <w:rFonts w:ascii="Arial" w:hAnsi="Arial" w:cs="Arial"/>
          <w:sz w:val="22"/>
          <w:szCs w:val="22"/>
        </w:rPr>
        <w:lastRenderedPageBreak/>
        <w:t xml:space="preserve">e de apoio destinados à realização de eventos promovidos ou apoiados pelo Município de Carbonita/MG, conforme especificações, quantitativos estimados e condições estabelecidas neste Termo de Referência. A modelagem adotada foi concebida para permitir o atendimento de demandas recorrentes da Administração ao longo do exercício, sem exigir a definição prévia e exata de todas as necessidades futuras, o que se mostra compatível com a variabilidade dos eventos municipais quanto ao porte, ao local, à duração, à finalidade e à composição dos itens efetivamente necessários em cada caso concreto. </w:t>
      </w:r>
    </w:p>
    <w:p w14:paraId="5B4150FF" w14:textId="77777777" w:rsidR="00164FD8" w:rsidRPr="00164FD8" w:rsidRDefault="00164FD8" w:rsidP="00164FD8">
      <w:pPr>
        <w:spacing w:before="120" w:after="240" w:line="360" w:lineRule="auto"/>
        <w:jc w:val="both"/>
        <w:rPr>
          <w:rFonts w:ascii="Arial" w:hAnsi="Arial" w:cs="Arial"/>
          <w:sz w:val="22"/>
          <w:szCs w:val="22"/>
        </w:rPr>
      </w:pPr>
      <w:r w:rsidRPr="00164FD8">
        <w:rPr>
          <w:rFonts w:ascii="Arial" w:hAnsi="Arial" w:cs="Arial"/>
          <w:sz w:val="22"/>
          <w:szCs w:val="22"/>
        </w:rPr>
        <w:t>A solução está estruturada para atender eventos institucionais, culturais, esportivos, cívicos, educacionais, sociais, comunitários e demais ações de interesse público, mediante futura contratação sob demanda, observadas as especificações técnicas previamente definidas e os quantitativos estimados levantados na fase de planejamento. Trata-se, portanto, de solução voltada não à execução de evento único ou isolado, mas à disponibilização, em bases planejadas, de meios materiais e operacionais aptos a viabilizar a realização dos eventos municipais ao longo do período de vigência da ata e dos instrumentos contratuais dela decorrentes. Essa sistemática busca conferir maior racionalidade administrativa, previsibilidade de atendimento e uniformidade mínima às contratações, evitando improvisações e sucessivas contratações avulsas para necessidades de mesma natureza.</w:t>
      </w:r>
    </w:p>
    <w:p w14:paraId="114DC614" w14:textId="77777777" w:rsidR="00057772" w:rsidRDefault="00057772" w:rsidP="00057772">
      <w:pPr>
        <w:jc w:val="both"/>
        <w:rPr>
          <w:rFonts w:ascii="Arial" w:hAnsi="Arial" w:cs="Arial"/>
          <w:b/>
          <w:bCs/>
          <w:sz w:val="22"/>
          <w:szCs w:val="22"/>
        </w:rPr>
      </w:pPr>
      <w:r w:rsidRPr="00057772">
        <w:rPr>
          <w:rFonts w:ascii="Arial" w:hAnsi="Arial" w:cs="Arial"/>
          <w:b/>
          <w:bCs/>
          <w:sz w:val="22"/>
          <w:szCs w:val="22"/>
        </w:rPr>
        <w:t>4.2. Escopo da solução</w:t>
      </w:r>
    </w:p>
    <w:p w14:paraId="6D136E5A" w14:textId="34EBF1A5" w:rsidR="00164FD8" w:rsidRPr="00164FD8" w:rsidRDefault="004C1345" w:rsidP="00164FD8">
      <w:pPr>
        <w:spacing w:line="360" w:lineRule="auto"/>
        <w:jc w:val="both"/>
        <w:rPr>
          <w:rFonts w:ascii="Arial" w:hAnsi="Arial" w:cs="Arial"/>
          <w:sz w:val="22"/>
          <w:szCs w:val="22"/>
        </w:rPr>
      </w:pPr>
      <w:r w:rsidRPr="004C1345">
        <w:rPr>
          <w:rFonts w:ascii="Arial" w:hAnsi="Arial" w:cs="Arial"/>
          <w:b/>
          <w:bCs/>
          <w:sz w:val="22"/>
          <w:szCs w:val="22"/>
        </w:rPr>
        <w:t>4.2.1.</w:t>
      </w:r>
      <w:r>
        <w:rPr>
          <w:rFonts w:ascii="Arial" w:hAnsi="Arial" w:cs="Arial"/>
          <w:sz w:val="22"/>
          <w:szCs w:val="22"/>
        </w:rPr>
        <w:t xml:space="preserve">  </w:t>
      </w:r>
      <w:r w:rsidR="00164FD8" w:rsidRPr="00164FD8">
        <w:rPr>
          <w:rFonts w:ascii="Arial" w:hAnsi="Arial" w:cs="Arial"/>
          <w:sz w:val="22"/>
          <w:szCs w:val="22"/>
        </w:rPr>
        <w:t xml:space="preserve">A solução abrange a futura e eventual disponibilização de estruturas físicas, palcos, tendas, coberturas, pisos, tablados, camarins, gradis, fechamentos, barricadas, sanitários temporários, mobiliários, sistemas de sonorização, iluminação, painéis, telões, geradores, distribuição elétrica temporária, brigadistas, apoio operacional, limpeza, comunicação, produção e demais serviços correlatos necessários à adequada realização dos eventos promovidos ou apoiados pelo Município, conforme a composição de cada demanda e de acordo com os itens constantes da planilha integrante deste Termo de Referência. A execução compreenderá, conforme o caso, transporte, montagem, instalação, disponibilização, operação, suporte técnico, manutenção, desmontagem e retirada dos itens contratados, sempre na extensão do que for efetivamente solicitado pela Administração. </w:t>
      </w:r>
    </w:p>
    <w:p w14:paraId="1D7D523B" w14:textId="77777777" w:rsidR="00164FD8" w:rsidRPr="00164FD8" w:rsidRDefault="00164FD8" w:rsidP="00164FD8">
      <w:pPr>
        <w:spacing w:line="360" w:lineRule="auto"/>
        <w:jc w:val="both"/>
        <w:rPr>
          <w:rFonts w:ascii="Arial" w:hAnsi="Arial" w:cs="Arial"/>
          <w:sz w:val="22"/>
          <w:szCs w:val="22"/>
        </w:rPr>
      </w:pPr>
      <w:r w:rsidRPr="00164FD8">
        <w:rPr>
          <w:rFonts w:ascii="Arial" w:hAnsi="Arial" w:cs="Arial"/>
          <w:sz w:val="22"/>
          <w:szCs w:val="22"/>
        </w:rPr>
        <w:t xml:space="preserve">A prestação ocorrerá de forma parcelada e sob demanda, mediante acionamento administrativo com indicação do evento a ser atendido, local de execução, data, horários, período de utilização, quantitativos necessários, condições de montagem, exigências técnicas e demais informações pertinentes. Essa forma de execução é essencial para compatibilizar a contratação com a natureza variável das demandas municipais, permitindo que a </w:t>
      </w:r>
      <w:r w:rsidRPr="00164FD8">
        <w:rPr>
          <w:rFonts w:ascii="Arial" w:hAnsi="Arial" w:cs="Arial"/>
          <w:sz w:val="22"/>
          <w:szCs w:val="22"/>
        </w:rPr>
        <w:lastRenderedPageBreak/>
        <w:t>Administração utilize, a cada evento, apenas os itens e serviços efetivamente necessários, sem comprometer a padronização mínima, a qualidade da execução e a segurança operacional. Ao mesmo tempo, a solução afasta a necessidade de aquisição, guarda, transporte, manutenção e operação, pelo próprio Município, de estruturas e equipamentos de custo elevado, uso intermitente e forte dependência de logística especializada e mão de obra técnica, circunstâncias que tornam a execução direta menos eficiente e menos vantajosa sob o ponto de vista administrativo e econômico.</w:t>
      </w:r>
    </w:p>
    <w:p w14:paraId="5039B9CC" w14:textId="77777777" w:rsidR="00D62F13" w:rsidRPr="00D62F13" w:rsidRDefault="00D62F13" w:rsidP="00D62F13">
      <w:pPr>
        <w:jc w:val="both"/>
        <w:rPr>
          <w:rFonts w:ascii="Arial" w:hAnsi="Arial" w:cs="Arial"/>
          <w:b/>
          <w:bCs/>
          <w:sz w:val="22"/>
          <w:szCs w:val="22"/>
        </w:rPr>
      </w:pPr>
      <w:r w:rsidRPr="00D62F13">
        <w:rPr>
          <w:rFonts w:ascii="Arial" w:hAnsi="Arial" w:cs="Arial"/>
          <w:b/>
          <w:bCs/>
          <w:sz w:val="22"/>
          <w:szCs w:val="22"/>
        </w:rPr>
        <w:t>4.3. Estruturação da solução e diretrizes gerais</w:t>
      </w:r>
    </w:p>
    <w:p w14:paraId="5199AE6F" w14:textId="1D2D9B61" w:rsidR="00D62F13" w:rsidRPr="00D62F13" w:rsidRDefault="004C1345" w:rsidP="00D62F13">
      <w:pPr>
        <w:spacing w:line="360" w:lineRule="auto"/>
        <w:jc w:val="both"/>
        <w:rPr>
          <w:rFonts w:ascii="Arial" w:hAnsi="Arial" w:cs="Arial"/>
          <w:sz w:val="22"/>
          <w:szCs w:val="22"/>
        </w:rPr>
      </w:pPr>
      <w:r w:rsidRPr="004C1345">
        <w:rPr>
          <w:rFonts w:ascii="Arial" w:hAnsi="Arial" w:cs="Arial"/>
          <w:b/>
          <w:bCs/>
          <w:sz w:val="22"/>
          <w:szCs w:val="22"/>
        </w:rPr>
        <w:t>4.3.1.</w:t>
      </w:r>
      <w:r>
        <w:rPr>
          <w:rFonts w:ascii="Arial" w:hAnsi="Arial" w:cs="Arial"/>
          <w:sz w:val="22"/>
          <w:szCs w:val="22"/>
        </w:rPr>
        <w:t xml:space="preserve"> </w:t>
      </w:r>
      <w:r w:rsidR="00D62F13" w:rsidRPr="00D62F13">
        <w:rPr>
          <w:rFonts w:ascii="Arial" w:hAnsi="Arial" w:cs="Arial"/>
          <w:sz w:val="22"/>
          <w:szCs w:val="22"/>
        </w:rPr>
        <w:t xml:space="preserve">A solução foi organizada em lotes formados por afinidade técnica, funcional e operacional, observando a natureza dos serviços, a forma como são usualmente ofertados no mercado e a necessidade de manter equilíbrio entre competitividade, especialização e viabilidade prática da execução. Essa modelagem permite ampliar a participação de fornecedores conforme seu ramo de atuação, sem impor concentração excessiva do objeto em contratação única demasiadamente abrangente e, ao mesmo tempo, sem fragmentar de modo exagerado obrigações que exigem coordenação mínima entre si para que o resultado final seja alcançado com segurança, tempestividade e eficiência. Em contratações dessa natureza, o interesse da Administração não se limita à obtenção isolada de bens ou serviços considerados individualmente, mas sim à disponibilidade efetiva de estruturas e apoios aptos a viabilizar, no momento oportuno, a realização dos eventos municipais em condições adequadas de funcionamento, suporte e segurança. </w:t>
      </w:r>
    </w:p>
    <w:p w14:paraId="0FC5C4AC" w14:textId="77777777" w:rsidR="00D62F13" w:rsidRPr="00D62F13" w:rsidRDefault="00D62F13" w:rsidP="00D62F13">
      <w:pPr>
        <w:spacing w:line="360" w:lineRule="auto"/>
        <w:jc w:val="both"/>
        <w:rPr>
          <w:rFonts w:ascii="Arial" w:hAnsi="Arial" w:cs="Arial"/>
          <w:sz w:val="22"/>
          <w:szCs w:val="22"/>
        </w:rPr>
      </w:pPr>
      <w:r w:rsidRPr="00D62F13">
        <w:rPr>
          <w:rFonts w:ascii="Arial" w:hAnsi="Arial" w:cs="Arial"/>
          <w:sz w:val="22"/>
          <w:szCs w:val="22"/>
        </w:rPr>
        <w:t xml:space="preserve">A execução da solução não transfere à contratada competências institucionais próprias da Administração, permanecendo sob responsabilidade do Município as decisões de planejamento, definição das prioridades administrativas, delimitação das demandas, autorização de eventos, fiscalização contratual e controle da execução. À contratada caberá a execução material das parcelas efetivamente solicitadas, em conformidade com as especificações técnicas, requisitos de qualidade, exigências de segurança, critérios de medição, obrigações ambientais e demais disposições previstas neste Termo de Referência, no edital, na ata de registro de preços e nos contratos dela decorrentes. Nesses termos, a solução se mostra adequada para assegurar ao Município melhores condições de planejamento, resposta administrativa, fiscalização e governança contratual, com atendimento mais eficiente, organizado e economicamente racional às demandas anuais relacionadas à realização de eventos. </w:t>
      </w:r>
    </w:p>
    <w:p w14:paraId="2096C54C" w14:textId="16C2AEFC" w:rsidR="00057772" w:rsidRDefault="00057772" w:rsidP="00057772">
      <w:pPr>
        <w:jc w:val="both"/>
        <w:rPr>
          <w:rFonts w:ascii="Arial" w:hAnsi="Arial" w:cs="Arial"/>
          <w:b/>
          <w:bCs/>
          <w:sz w:val="22"/>
          <w:szCs w:val="22"/>
        </w:rPr>
      </w:pPr>
      <w:r w:rsidRPr="00057772">
        <w:rPr>
          <w:rFonts w:ascii="Arial" w:hAnsi="Arial" w:cs="Arial"/>
          <w:b/>
          <w:bCs/>
          <w:sz w:val="22"/>
          <w:szCs w:val="22"/>
        </w:rPr>
        <w:t>4.</w:t>
      </w:r>
      <w:r w:rsidR="00880F9F">
        <w:rPr>
          <w:rFonts w:ascii="Arial" w:hAnsi="Arial" w:cs="Arial"/>
          <w:b/>
          <w:bCs/>
          <w:sz w:val="22"/>
          <w:szCs w:val="22"/>
        </w:rPr>
        <w:t>4</w:t>
      </w:r>
      <w:r w:rsidRPr="00057772">
        <w:rPr>
          <w:rFonts w:ascii="Arial" w:hAnsi="Arial" w:cs="Arial"/>
          <w:b/>
          <w:bCs/>
          <w:sz w:val="22"/>
          <w:szCs w:val="22"/>
        </w:rPr>
        <w:t>. Ciclo de vida do objeto</w:t>
      </w:r>
    </w:p>
    <w:p w14:paraId="20CD1037" w14:textId="66FB7E3A" w:rsidR="00226200" w:rsidRPr="00226200" w:rsidRDefault="00226200" w:rsidP="00226200">
      <w:pPr>
        <w:spacing w:line="360" w:lineRule="auto"/>
        <w:jc w:val="both"/>
        <w:rPr>
          <w:rFonts w:ascii="Arial" w:hAnsi="Arial" w:cs="Arial"/>
          <w:sz w:val="22"/>
          <w:szCs w:val="22"/>
        </w:rPr>
      </w:pPr>
      <w:r w:rsidRPr="00226200">
        <w:rPr>
          <w:rFonts w:ascii="Arial" w:hAnsi="Arial" w:cs="Arial"/>
          <w:b/>
          <w:bCs/>
          <w:sz w:val="22"/>
          <w:szCs w:val="22"/>
        </w:rPr>
        <w:lastRenderedPageBreak/>
        <w:t>4.</w:t>
      </w:r>
      <w:r w:rsidR="00880F9F">
        <w:rPr>
          <w:rFonts w:ascii="Arial" w:hAnsi="Arial" w:cs="Arial"/>
          <w:b/>
          <w:bCs/>
          <w:sz w:val="22"/>
          <w:szCs w:val="22"/>
        </w:rPr>
        <w:t>4</w:t>
      </w:r>
      <w:r w:rsidRPr="00226200">
        <w:rPr>
          <w:rFonts w:ascii="Arial" w:hAnsi="Arial" w:cs="Arial"/>
          <w:b/>
          <w:bCs/>
          <w:sz w:val="22"/>
          <w:szCs w:val="22"/>
        </w:rPr>
        <w:t>.1.</w:t>
      </w:r>
      <w:r>
        <w:rPr>
          <w:rFonts w:ascii="Arial" w:hAnsi="Arial" w:cs="Arial"/>
          <w:sz w:val="22"/>
          <w:szCs w:val="22"/>
        </w:rPr>
        <w:t xml:space="preserve"> </w:t>
      </w:r>
      <w:r w:rsidRPr="00226200">
        <w:rPr>
          <w:rFonts w:ascii="Arial" w:hAnsi="Arial" w:cs="Arial"/>
          <w:sz w:val="22"/>
          <w:szCs w:val="22"/>
        </w:rPr>
        <w:t>A execução do objeto abrange, conforme a demanda efetivamente acionada pela Administração, todas as fases necessárias à adequada prestação dos serviços e disponibilização dos itens contratados, compreendendo, em síntese, o planejamento específico da demanda, a mobilização de recursos, o transporte, a montagem, a instalação, a operação, quando cabível, o suporte técnico-operacional durante a utilização, a desmontagem, a retirada dos itens e a limpeza final das áreas utilizadas, além da entrega de documentos e registros exigíveis em cada caso.</w:t>
      </w:r>
    </w:p>
    <w:p w14:paraId="75F3D862" w14:textId="51B7BE6D" w:rsidR="00226200" w:rsidRPr="00226200" w:rsidRDefault="00226200" w:rsidP="00226200">
      <w:pPr>
        <w:spacing w:line="360" w:lineRule="auto"/>
        <w:jc w:val="both"/>
        <w:rPr>
          <w:rFonts w:ascii="Arial" w:hAnsi="Arial" w:cs="Arial"/>
          <w:sz w:val="22"/>
          <w:szCs w:val="22"/>
        </w:rPr>
      </w:pPr>
      <w:r w:rsidRPr="00226200">
        <w:rPr>
          <w:rFonts w:ascii="Arial" w:hAnsi="Arial" w:cs="Arial"/>
          <w:sz w:val="22"/>
          <w:szCs w:val="22"/>
        </w:rPr>
        <w:t>Considerando que a presente contratação se destina ao atendimento de demandas variáveis relacionadas à realização de eventos promovidos ou apoiados pelo Município, o ciclo de vida do objeto será renovado a cada solicitação formalmente emitida pela Administração, observadas as características concretas do evento, os itens efetivamente demandados e as condições definidas no respectivo instrumento contratual ou ordem de serviço.</w:t>
      </w:r>
    </w:p>
    <w:p w14:paraId="26C10F9B" w14:textId="77777777" w:rsidR="00226200" w:rsidRPr="00226200" w:rsidRDefault="00226200" w:rsidP="00226200">
      <w:pPr>
        <w:spacing w:line="360" w:lineRule="auto"/>
        <w:jc w:val="both"/>
        <w:rPr>
          <w:rFonts w:ascii="Arial" w:hAnsi="Arial" w:cs="Arial"/>
          <w:sz w:val="22"/>
          <w:szCs w:val="22"/>
        </w:rPr>
      </w:pPr>
      <w:r w:rsidRPr="00226200">
        <w:rPr>
          <w:rFonts w:ascii="Arial" w:hAnsi="Arial" w:cs="Arial"/>
          <w:sz w:val="22"/>
          <w:szCs w:val="22"/>
        </w:rPr>
        <w:t>Não se trata, em regra, de objeto que gere obrigação permanente de manutenção ou assistência técnica após o encerramento de cada execução específica, sem prejuízo da responsabilidade da contratada pela correção de falhas, vícios, inadequações, inconformidades ou pendências verificadas pela fiscalização, nos prazos e condições estabelecidos neste Termo de Referência e no instrumento contratual.</w:t>
      </w:r>
    </w:p>
    <w:p w14:paraId="7AC94096" w14:textId="30F769EB" w:rsidR="00057772" w:rsidRDefault="00057772" w:rsidP="00057772">
      <w:pPr>
        <w:jc w:val="both"/>
        <w:rPr>
          <w:rFonts w:ascii="Arial" w:hAnsi="Arial" w:cs="Arial"/>
          <w:b/>
          <w:bCs/>
          <w:sz w:val="22"/>
          <w:szCs w:val="22"/>
        </w:rPr>
      </w:pPr>
      <w:r w:rsidRPr="00057772">
        <w:rPr>
          <w:rFonts w:ascii="Arial" w:hAnsi="Arial" w:cs="Arial"/>
          <w:b/>
          <w:bCs/>
          <w:sz w:val="22"/>
          <w:szCs w:val="22"/>
        </w:rPr>
        <w:t>4.</w:t>
      </w:r>
      <w:r w:rsidR="00880F9F">
        <w:rPr>
          <w:rFonts w:ascii="Arial" w:hAnsi="Arial" w:cs="Arial"/>
          <w:b/>
          <w:bCs/>
          <w:sz w:val="22"/>
          <w:szCs w:val="22"/>
        </w:rPr>
        <w:t>5</w:t>
      </w:r>
      <w:r w:rsidRPr="00057772">
        <w:rPr>
          <w:rFonts w:ascii="Arial" w:hAnsi="Arial" w:cs="Arial"/>
          <w:b/>
          <w:bCs/>
          <w:sz w:val="22"/>
          <w:szCs w:val="22"/>
        </w:rPr>
        <w:t>. Diretrizes gerais de execução</w:t>
      </w:r>
    </w:p>
    <w:p w14:paraId="20190A52" w14:textId="0C792E17" w:rsidR="0020185E" w:rsidRPr="0020185E" w:rsidRDefault="0020185E" w:rsidP="0020185E">
      <w:pPr>
        <w:spacing w:line="360" w:lineRule="auto"/>
        <w:jc w:val="both"/>
        <w:rPr>
          <w:rFonts w:ascii="Arial" w:hAnsi="Arial" w:cs="Arial"/>
          <w:sz w:val="22"/>
          <w:szCs w:val="22"/>
        </w:rPr>
      </w:pPr>
      <w:r w:rsidRPr="0020185E">
        <w:rPr>
          <w:rFonts w:ascii="Arial" w:hAnsi="Arial" w:cs="Arial"/>
          <w:b/>
          <w:bCs/>
          <w:sz w:val="22"/>
          <w:szCs w:val="22"/>
        </w:rPr>
        <w:t>4.</w:t>
      </w:r>
      <w:r w:rsidR="00880F9F">
        <w:rPr>
          <w:rFonts w:ascii="Arial" w:hAnsi="Arial" w:cs="Arial"/>
          <w:b/>
          <w:bCs/>
          <w:sz w:val="22"/>
          <w:szCs w:val="22"/>
        </w:rPr>
        <w:t>5</w:t>
      </w:r>
      <w:r w:rsidRPr="0020185E">
        <w:rPr>
          <w:rFonts w:ascii="Arial" w:hAnsi="Arial" w:cs="Arial"/>
          <w:b/>
          <w:bCs/>
          <w:sz w:val="22"/>
          <w:szCs w:val="22"/>
        </w:rPr>
        <w:t>.1.</w:t>
      </w:r>
      <w:r w:rsidRPr="0020185E">
        <w:rPr>
          <w:rFonts w:ascii="Arial" w:hAnsi="Arial" w:cs="Arial"/>
          <w:sz w:val="22"/>
          <w:szCs w:val="22"/>
        </w:rPr>
        <w:t xml:space="preserve"> Toda a execução do objeto deverá observar as disposições deste Termo de Referência, do edital, da ata de registro de preços, dos contratos dela decorrentes e da legislação aplicável, em especial os princípios da legalidade, impessoalidade, moralidade, publicidade, eficiência, economicidade, planejamento e interesse público.</w:t>
      </w:r>
    </w:p>
    <w:p w14:paraId="7BADB631" w14:textId="6ADF7DD3" w:rsidR="0020185E" w:rsidRPr="0020185E" w:rsidRDefault="0020185E" w:rsidP="0020185E">
      <w:pPr>
        <w:spacing w:line="360" w:lineRule="auto"/>
        <w:jc w:val="both"/>
        <w:rPr>
          <w:rFonts w:ascii="Arial" w:hAnsi="Arial" w:cs="Arial"/>
          <w:sz w:val="22"/>
          <w:szCs w:val="22"/>
        </w:rPr>
      </w:pPr>
      <w:r w:rsidRPr="0020185E">
        <w:rPr>
          <w:rFonts w:ascii="Arial" w:hAnsi="Arial" w:cs="Arial"/>
          <w:b/>
          <w:bCs/>
          <w:sz w:val="22"/>
          <w:szCs w:val="22"/>
        </w:rPr>
        <w:t>4.</w:t>
      </w:r>
      <w:r w:rsidR="00880F9F">
        <w:rPr>
          <w:rFonts w:ascii="Arial" w:hAnsi="Arial" w:cs="Arial"/>
          <w:b/>
          <w:bCs/>
          <w:sz w:val="22"/>
          <w:szCs w:val="22"/>
        </w:rPr>
        <w:t>5</w:t>
      </w:r>
      <w:r w:rsidRPr="0020185E">
        <w:rPr>
          <w:rFonts w:ascii="Arial" w:hAnsi="Arial" w:cs="Arial"/>
          <w:b/>
          <w:bCs/>
          <w:sz w:val="22"/>
          <w:szCs w:val="22"/>
        </w:rPr>
        <w:t>.2.</w:t>
      </w:r>
      <w:r w:rsidRPr="0020185E">
        <w:rPr>
          <w:rFonts w:ascii="Arial" w:hAnsi="Arial" w:cs="Arial"/>
          <w:sz w:val="22"/>
          <w:szCs w:val="22"/>
        </w:rPr>
        <w:t xml:space="preserve"> A contratada deverá executar os serviços e fornecer os itens efetivamente solicitados em estrita conformidade com as especificações técnicas, quantitativos, prazos, condições de segurança, exigências operacionais e demais orientações expedidas pela Administração para cada demanda específica.</w:t>
      </w:r>
    </w:p>
    <w:p w14:paraId="52335DCD" w14:textId="40D66524" w:rsidR="0020185E" w:rsidRPr="0020185E" w:rsidRDefault="0020185E" w:rsidP="0020185E">
      <w:pPr>
        <w:spacing w:line="360" w:lineRule="auto"/>
        <w:jc w:val="both"/>
        <w:rPr>
          <w:rFonts w:ascii="Arial" w:hAnsi="Arial" w:cs="Arial"/>
          <w:sz w:val="22"/>
          <w:szCs w:val="22"/>
        </w:rPr>
      </w:pPr>
      <w:r w:rsidRPr="0020185E">
        <w:rPr>
          <w:rFonts w:ascii="Arial" w:hAnsi="Arial" w:cs="Arial"/>
          <w:b/>
          <w:bCs/>
          <w:sz w:val="22"/>
          <w:szCs w:val="22"/>
        </w:rPr>
        <w:t>4.</w:t>
      </w:r>
      <w:r w:rsidR="00880F9F">
        <w:rPr>
          <w:rFonts w:ascii="Arial" w:hAnsi="Arial" w:cs="Arial"/>
          <w:b/>
          <w:bCs/>
          <w:sz w:val="22"/>
          <w:szCs w:val="22"/>
        </w:rPr>
        <w:t>5</w:t>
      </w:r>
      <w:r w:rsidRPr="0020185E">
        <w:rPr>
          <w:rFonts w:ascii="Arial" w:hAnsi="Arial" w:cs="Arial"/>
          <w:b/>
          <w:bCs/>
          <w:sz w:val="22"/>
          <w:szCs w:val="22"/>
        </w:rPr>
        <w:t>.3.</w:t>
      </w:r>
      <w:r w:rsidRPr="0020185E">
        <w:rPr>
          <w:rFonts w:ascii="Arial" w:hAnsi="Arial" w:cs="Arial"/>
          <w:sz w:val="22"/>
          <w:szCs w:val="22"/>
        </w:rPr>
        <w:t xml:space="preserve"> A contratada deverá manter articulação permanente com a Administração e com a fiscalização contratual, comunicando imediatamente qualquer fato, intercorrência, risco, atraso, falha operacional ou circunstância superveniente que possa comprometer a qualidade da execução, o cumprimento dos prazos, a segurança dos serviços ou a adequada realização do evento atendido.</w:t>
      </w:r>
    </w:p>
    <w:p w14:paraId="17A25FCF" w14:textId="304A0ECC" w:rsidR="0020185E" w:rsidRPr="0020185E" w:rsidRDefault="0020185E" w:rsidP="0020185E">
      <w:pPr>
        <w:spacing w:line="360" w:lineRule="auto"/>
        <w:jc w:val="both"/>
        <w:rPr>
          <w:rFonts w:ascii="Arial" w:hAnsi="Arial" w:cs="Arial"/>
          <w:sz w:val="22"/>
          <w:szCs w:val="22"/>
        </w:rPr>
      </w:pPr>
      <w:r w:rsidRPr="0020185E">
        <w:rPr>
          <w:rFonts w:ascii="Arial" w:hAnsi="Arial" w:cs="Arial"/>
          <w:b/>
          <w:bCs/>
          <w:sz w:val="22"/>
          <w:szCs w:val="22"/>
        </w:rPr>
        <w:lastRenderedPageBreak/>
        <w:t>4.</w:t>
      </w:r>
      <w:r w:rsidR="00880F9F">
        <w:rPr>
          <w:rFonts w:ascii="Arial" w:hAnsi="Arial" w:cs="Arial"/>
          <w:b/>
          <w:bCs/>
          <w:sz w:val="22"/>
          <w:szCs w:val="22"/>
        </w:rPr>
        <w:t>5</w:t>
      </w:r>
      <w:r w:rsidRPr="0020185E">
        <w:rPr>
          <w:rFonts w:ascii="Arial" w:hAnsi="Arial" w:cs="Arial"/>
          <w:b/>
          <w:bCs/>
          <w:sz w:val="22"/>
          <w:szCs w:val="22"/>
        </w:rPr>
        <w:t>.4.</w:t>
      </w:r>
      <w:r w:rsidRPr="0020185E">
        <w:rPr>
          <w:rFonts w:ascii="Arial" w:hAnsi="Arial" w:cs="Arial"/>
          <w:sz w:val="22"/>
          <w:szCs w:val="22"/>
        </w:rPr>
        <w:t xml:space="preserve"> Permanecem sob responsabilidade exclusiva da Administração as decisões relativas ao planejamento institucional, à definição das demandas, à escolha dos eventos a serem atendidos, à delimitação do escopo de cada solicitação, à autorização de alterações relevantes e à fiscalização da execução, vedado à contratada modificar unilateralmente as condições da demanda ou extrapolar os limites do objeto efetivamente solicitado.</w:t>
      </w:r>
    </w:p>
    <w:p w14:paraId="13DE9DA8" w14:textId="77777777" w:rsidR="00057772" w:rsidRPr="00DF0463" w:rsidRDefault="00057772" w:rsidP="002A3077">
      <w:pPr>
        <w:jc w:val="both"/>
        <w:rPr>
          <w:rFonts w:ascii="Arial" w:hAnsi="Arial" w:cs="Arial"/>
          <w:sz w:val="22"/>
          <w:szCs w:val="22"/>
        </w:rPr>
      </w:pPr>
    </w:p>
    <w:p w14:paraId="0CA9922D" w14:textId="38CBFEC5" w:rsidR="002A3077" w:rsidRPr="002A3077" w:rsidRDefault="00825843" w:rsidP="002A3077">
      <w:pPr>
        <w:jc w:val="both"/>
        <w:rPr>
          <w:rFonts w:ascii="Arial" w:hAnsi="Arial" w:cs="Arial"/>
          <w:b/>
          <w:bCs/>
          <w:sz w:val="22"/>
          <w:szCs w:val="22"/>
        </w:rPr>
      </w:pPr>
      <w:r>
        <w:rPr>
          <w:rFonts w:ascii="Arial" w:hAnsi="Arial" w:cs="Arial"/>
          <w:b/>
          <w:bCs/>
          <w:sz w:val="22"/>
          <w:szCs w:val="22"/>
        </w:rPr>
        <w:t>V</w:t>
      </w:r>
      <w:r w:rsidR="002A3077" w:rsidRPr="002A3077">
        <w:rPr>
          <w:rFonts w:ascii="Arial" w:hAnsi="Arial" w:cs="Arial"/>
          <w:b/>
          <w:bCs/>
          <w:sz w:val="22"/>
          <w:szCs w:val="22"/>
        </w:rPr>
        <w:t>. REQUISITOS DA CONTRATAÇÃO (art. 6º, XXIII, alínea 'd' da Lei nº 14.133/21)</w:t>
      </w:r>
    </w:p>
    <w:p w14:paraId="22B9FDAE" w14:textId="2A914E19" w:rsidR="004D28FA" w:rsidRPr="004D28FA" w:rsidRDefault="004D28FA" w:rsidP="004D28FA">
      <w:pPr>
        <w:spacing w:line="360" w:lineRule="auto"/>
        <w:jc w:val="both"/>
        <w:rPr>
          <w:rFonts w:ascii="Arial" w:hAnsi="Arial" w:cs="Arial"/>
          <w:b/>
          <w:bCs/>
          <w:sz w:val="22"/>
          <w:szCs w:val="22"/>
        </w:rPr>
      </w:pPr>
      <w:r>
        <w:rPr>
          <w:rFonts w:ascii="Arial" w:hAnsi="Arial" w:cs="Arial"/>
          <w:b/>
          <w:bCs/>
          <w:sz w:val="22"/>
          <w:szCs w:val="22"/>
        </w:rPr>
        <w:t xml:space="preserve">5.1. </w:t>
      </w:r>
      <w:r w:rsidRPr="004D28FA">
        <w:rPr>
          <w:rFonts w:ascii="Arial" w:hAnsi="Arial" w:cs="Arial"/>
          <w:sz w:val="22"/>
          <w:szCs w:val="22"/>
        </w:rPr>
        <w:t>Não há, no presente caso, vedação prévia à participação de empresas reunidas em consórcio, observadas as condições a serem definidas no edital e na legislação de regência.</w:t>
      </w:r>
    </w:p>
    <w:p w14:paraId="5445C75D" w14:textId="438F1068" w:rsidR="004D28FA" w:rsidRPr="004D28FA" w:rsidRDefault="004D28FA" w:rsidP="004D28FA">
      <w:pPr>
        <w:spacing w:line="360" w:lineRule="auto"/>
        <w:jc w:val="both"/>
        <w:rPr>
          <w:rFonts w:ascii="Arial" w:hAnsi="Arial" w:cs="Arial"/>
          <w:sz w:val="22"/>
          <w:szCs w:val="22"/>
        </w:rPr>
      </w:pPr>
      <w:r w:rsidRPr="004D28FA">
        <w:rPr>
          <w:rFonts w:ascii="Arial" w:hAnsi="Arial" w:cs="Arial"/>
          <w:b/>
          <w:bCs/>
          <w:sz w:val="22"/>
          <w:szCs w:val="22"/>
        </w:rPr>
        <w:t>5.</w:t>
      </w:r>
      <w:r w:rsidR="00880F9F" w:rsidRPr="004D28FA">
        <w:rPr>
          <w:rFonts w:ascii="Arial" w:hAnsi="Arial" w:cs="Arial"/>
          <w:b/>
          <w:bCs/>
          <w:sz w:val="22"/>
          <w:szCs w:val="22"/>
        </w:rPr>
        <w:t>2.</w:t>
      </w:r>
      <w:r w:rsidR="00880F9F" w:rsidRPr="004D28FA">
        <w:rPr>
          <w:rFonts w:ascii="Arial" w:hAnsi="Arial" w:cs="Arial"/>
          <w:sz w:val="22"/>
          <w:szCs w:val="22"/>
        </w:rPr>
        <w:t xml:space="preserve"> Não</w:t>
      </w:r>
      <w:r w:rsidRPr="004D28FA">
        <w:rPr>
          <w:rFonts w:ascii="Arial" w:hAnsi="Arial" w:cs="Arial"/>
          <w:sz w:val="22"/>
          <w:szCs w:val="22"/>
        </w:rPr>
        <w:t xml:space="preserve"> há, no presente caso, vedação prévia à participação de cooperativas, desde que sua atuação seja materialmente compatível com a natureza do objeto e com as condições de execução a serem exigidas no instrumento convocatório.</w:t>
      </w:r>
    </w:p>
    <w:p w14:paraId="3519C75F" w14:textId="2E53A37C" w:rsidR="00057772" w:rsidRPr="00057772" w:rsidRDefault="00057772" w:rsidP="00057772">
      <w:pPr>
        <w:jc w:val="both"/>
        <w:rPr>
          <w:rFonts w:ascii="Arial" w:hAnsi="Arial" w:cs="Arial"/>
          <w:b/>
          <w:bCs/>
          <w:sz w:val="22"/>
          <w:szCs w:val="22"/>
        </w:rPr>
      </w:pPr>
      <w:r w:rsidRPr="00057772">
        <w:rPr>
          <w:rFonts w:ascii="Arial" w:hAnsi="Arial" w:cs="Arial"/>
          <w:b/>
          <w:bCs/>
          <w:sz w:val="22"/>
          <w:szCs w:val="22"/>
        </w:rPr>
        <w:t>5.</w:t>
      </w:r>
      <w:r w:rsidR="00401BCE">
        <w:rPr>
          <w:rFonts w:ascii="Arial" w:hAnsi="Arial" w:cs="Arial"/>
          <w:b/>
          <w:bCs/>
          <w:sz w:val="22"/>
          <w:szCs w:val="22"/>
        </w:rPr>
        <w:t>3</w:t>
      </w:r>
      <w:r w:rsidRPr="00057772">
        <w:rPr>
          <w:rFonts w:ascii="Arial" w:hAnsi="Arial" w:cs="Arial"/>
          <w:b/>
          <w:bCs/>
          <w:sz w:val="22"/>
          <w:szCs w:val="22"/>
        </w:rPr>
        <w:t>. Da Subcontratação</w:t>
      </w:r>
    </w:p>
    <w:p w14:paraId="7181D3CA" w14:textId="3C2131D5" w:rsidR="003F106E" w:rsidRPr="003F106E" w:rsidRDefault="003F106E" w:rsidP="003F106E">
      <w:pPr>
        <w:spacing w:line="360" w:lineRule="auto"/>
        <w:jc w:val="both"/>
        <w:rPr>
          <w:rFonts w:ascii="Arial" w:hAnsi="Arial" w:cs="Arial"/>
          <w:sz w:val="22"/>
          <w:szCs w:val="22"/>
        </w:rPr>
      </w:pPr>
      <w:r w:rsidRPr="003F106E">
        <w:rPr>
          <w:rFonts w:ascii="Arial" w:hAnsi="Arial" w:cs="Arial"/>
          <w:b/>
          <w:bCs/>
          <w:sz w:val="22"/>
          <w:szCs w:val="22"/>
        </w:rPr>
        <w:t>5.3.1.</w:t>
      </w:r>
      <w:r>
        <w:rPr>
          <w:rFonts w:ascii="Arial" w:hAnsi="Arial" w:cs="Arial"/>
          <w:sz w:val="22"/>
          <w:szCs w:val="22"/>
        </w:rPr>
        <w:t xml:space="preserve"> </w:t>
      </w:r>
      <w:r w:rsidRPr="003F106E">
        <w:rPr>
          <w:rFonts w:ascii="Arial" w:hAnsi="Arial" w:cs="Arial"/>
          <w:sz w:val="22"/>
          <w:szCs w:val="22"/>
        </w:rPr>
        <w:t>Será admitida a subcontratação parcial do objeto, exclusivamente para parcelas acessórias, complementares ou especializadas da execução, desde que previamente autorizada pela Administração e desde que não recaia sobre a parcela principal da contratação.</w:t>
      </w:r>
    </w:p>
    <w:p w14:paraId="1CA6CEFE" w14:textId="77777777" w:rsidR="003F106E" w:rsidRPr="003F106E" w:rsidRDefault="003F106E" w:rsidP="003F106E">
      <w:pPr>
        <w:spacing w:line="360" w:lineRule="auto"/>
        <w:jc w:val="both"/>
        <w:rPr>
          <w:rFonts w:ascii="Arial" w:hAnsi="Arial" w:cs="Arial"/>
          <w:sz w:val="22"/>
          <w:szCs w:val="22"/>
        </w:rPr>
      </w:pPr>
      <w:r w:rsidRPr="003F106E">
        <w:rPr>
          <w:rFonts w:ascii="Arial" w:hAnsi="Arial" w:cs="Arial"/>
          <w:b/>
          <w:bCs/>
          <w:sz w:val="22"/>
          <w:szCs w:val="22"/>
        </w:rPr>
        <w:t>5.3.2.</w:t>
      </w:r>
      <w:r w:rsidRPr="003F106E">
        <w:rPr>
          <w:rFonts w:ascii="Arial" w:hAnsi="Arial" w:cs="Arial"/>
          <w:sz w:val="22"/>
          <w:szCs w:val="22"/>
        </w:rPr>
        <w:t xml:space="preserve"> Poderão ser subcontratados, quando cabível, serviços como brigada profissional, segurança privada, instalação técnica especializada, apoio operacional específico, limpeza, higienização, registros audiovisuais, decoração, transporte e logística, observadas as exigências legais e editalícias aplicáveis.</w:t>
      </w:r>
    </w:p>
    <w:p w14:paraId="465F9B3F" w14:textId="77777777" w:rsidR="003F106E" w:rsidRPr="003F106E" w:rsidRDefault="003F106E" w:rsidP="003F106E">
      <w:pPr>
        <w:spacing w:line="360" w:lineRule="auto"/>
        <w:jc w:val="both"/>
        <w:rPr>
          <w:rFonts w:ascii="Arial" w:hAnsi="Arial" w:cs="Arial"/>
          <w:sz w:val="22"/>
          <w:szCs w:val="22"/>
        </w:rPr>
      </w:pPr>
      <w:r w:rsidRPr="003F106E">
        <w:rPr>
          <w:rFonts w:ascii="Arial" w:hAnsi="Arial" w:cs="Arial"/>
          <w:b/>
          <w:bCs/>
          <w:sz w:val="22"/>
          <w:szCs w:val="22"/>
        </w:rPr>
        <w:t>5.3.3.</w:t>
      </w:r>
      <w:r w:rsidRPr="003F106E">
        <w:rPr>
          <w:rFonts w:ascii="Arial" w:hAnsi="Arial" w:cs="Arial"/>
          <w:sz w:val="22"/>
          <w:szCs w:val="22"/>
        </w:rPr>
        <w:t xml:space="preserve"> A subcontratação dependerá da comprovação de vínculo jurídico entre a contratada e a subcontratada, bem como da apresentação, quando exigível, da documentação necessária à execução da atividade subcontratada, inclusive licenças, registros, autorizações, credenciamentos e comprovação de capacidade técnica.</w:t>
      </w:r>
    </w:p>
    <w:p w14:paraId="5CD3A9D5" w14:textId="77777777" w:rsidR="003F106E" w:rsidRPr="003F106E" w:rsidRDefault="003F106E" w:rsidP="003F106E">
      <w:pPr>
        <w:spacing w:line="360" w:lineRule="auto"/>
        <w:jc w:val="both"/>
        <w:rPr>
          <w:rFonts w:ascii="Arial" w:hAnsi="Arial" w:cs="Arial"/>
          <w:sz w:val="22"/>
          <w:szCs w:val="22"/>
        </w:rPr>
      </w:pPr>
      <w:r w:rsidRPr="003F106E">
        <w:rPr>
          <w:rFonts w:ascii="Arial" w:hAnsi="Arial" w:cs="Arial"/>
          <w:b/>
          <w:bCs/>
          <w:sz w:val="22"/>
          <w:szCs w:val="22"/>
        </w:rPr>
        <w:t>5.3.4.</w:t>
      </w:r>
      <w:r w:rsidRPr="003F106E">
        <w:rPr>
          <w:rFonts w:ascii="Arial" w:hAnsi="Arial" w:cs="Arial"/>
          <w:sz w:val="22"/>
          <w:szCs w:val="22"/>
        </w:rPr>
        <w:t xml:space="preserve"> A responsabilidade pela execução do objeto permanecerá integralmente com a contratada, inclusive quanto às obrigações técnicas, operacionais, contratuais, trabalhistas, previdenciárias, fiscais e civis decorrentes da subcontratação.</w:t>
      </w:r>
    </w:p>
    <w:p w14:paraId="3F274A70" w14:textId="77777777" w:rsidR="003F106E" w:rsidRPr="003F106E" w:rsidRDefault="003F106E" w:rsidP="003F106E">
      <w:pPr>
        <w:spacing w:line="360" w:lineRule="auto"/>
        <w:jc w:val="both"/>
        <w:rPr>
          <w:rFonts w:ascii="Arial" w:hAnsi="Arial" w:cs="Arial"/>
          <w:sz w:val="22"/>
          <w:szCs w:val="22"/>
        </w:rPr>
      </w:pPr>
      <w:r w:rsidRPr="003F106E">
        <w:rPr>
          <w:rFonts w:ascii="Arial" w:hAnsi="Arial" w:cs="Arial"/>
          <w:b/>
          <w:bCs/>
          <w:sz w:val="22"/>
          <w:szCs w:val="22"/>
        </w:rPr>
        <w:t>5.3.5.</w:t>
      </w:r>
      <w:r w:rsidRPr="003F106E">
        <w:rPr>
          <w:rFonts w:ascii="Arial" w:hAnsi="Arial" w:cs="Arial"/>
          <w:sz w:val="22"/>
          <w:szCs w:val="22"/>
        </w:rPr>
        <w:t xml:space="preserve"> É vedada a subcontratação integral do objeto, bem como da parcela principal da contratação, não podendo a atuação da contratada limitar-se à mera intermediação ou administração da execução.</w:t>
      </w:r>
    </w:p>
    <w:p w14:paraId="2F3FE8AA" w14:textId="4E0A2B06" w:rsidR="00057772" w:rsidRPr="00057772" w:rsidRDefault="00057772" w:rsidP="00057772">
      <w:pPr>
        <w:jc w:val="both"/>
        <w:rPr>
          <w:rFonts w:ascii="Arial" w:hAnsi="Arial" w:cs="Arial"/>
          <w:b/>
          <w:bCs/>
          <w:sz w:val="22"/>
          <w:szCs w:val="22"/>
        </w:rPr>
      </w:pPr>
      <w:r w:rsidRPr="00057772">
        <w:rPr>
          <w:rFonts w:ascii="Arial" w:hAnsi="Arial" w:cs="Arial"/>
          <w:b/>
          <w:bCs/>
          <w:sz w:val="22"/>
          <w:szCs w:val="22"/>
        </w:rPr>
        <w:lastRenderedPageBreak/>
        <w:t>5.</w:t>
      </w:r>
      <w:r w:rsidR="00401BCE">
        <w:rPr>
          <w:rFonts w:ascii="Arial" w:hAnsi="Arial" w:cs="Arial"/>
          <w:b/>
          <w:bCs/>
          <w:sz w:val="22"/>
          <w:szCs w:val="22"/>
        </w:rPr>
        <w:t>4</w:t>
      </w:r>
      <w:r w:rsidRPr="00057772">
        <w:rPr>
          <w:rFonts w:ascii="Arial" w:hAnsi="Arial" w:cs="Arial"/>
          <w:b/>
          <w:bCs/>
          <w:sz w:val="22"/>
          <w:szCs w:val="22"/>
        </w:rPr>
        <w:t>. Da Sustentabilidade</w:t>
      </w:r>
    </w:p>
    <w:p w14:paraId="56F9CBFF" w14:textId="32BB3F55" w:rsidR="003F106E" w:rsidRPr="003F106E" w:rsidRDefault="003F106E" w:rsidP="003F106E">
      <w:pPr>
        <w:spacing w:line="360" w:lineRule="auto"/>
        <w:jc w:val="both"/>
        <w:rPr>
          <w:rFonts w:ascii="Arial" w:hAnsi="Arial" w:cs="Arial"/>
          <w:sz w:val="22"/>
          <w:szCs w:val="22"/>
        </w:rPr>
      </w:pPr>
      <w:r w:rsidRPr="003F106E">
        <w:rPr>
          <w:rFonts w:ascii="Arial" w:hAnsi="Arial" w:cs="Arial"/>
          <w:b/>
          <w:bCs/>
          <w:sz w:val="22"/>
          <w:szCs w:val="22"/>
        </w:rPr>
        <w:t>5.4.1.</w:t>
      </w:r>
      <w:r w:rsidRPr="003F106E">
        <w:rPr>
          <w:rFonts w:ascii="Arial" w:hAnsi="Arial" w:cs="Arial"/>
          <w:sz w:val="22"/>
          <w:szCs w:val="22"/>
        </w:rPr>
        <w:t xml:space="preserve"> A execução do objeto deverá observar, sempre que tecnicamente possível e economicamente justificável, práticas voltadas ao uso responsável de recursos, à redução de desperdícios e à mitigação dos impactos decorrentes da montagem, operação, desmontagem e retirada das estruturas, equipamentos e serviços contratados, em conformidade com as diretrizes de sustentabilidade já indicadas no Estudo Técnico Preliminar. </w:t>
      </w:r>
    </w:p>
    <w:p w14:paraId="4813DBB0" w14:textId="77777777" w:rsidR="003F106E" w:rsidRPr="003F106E" w:rsidRDefault="003F106E" w:rsidP="003F106E">
      <w:pPr>
        <w:spacing w:line="360" w:lineRule="auto"/>
        <w:jc w:val="both"/>
        <w:rPr>
          <w:rFonts w:ascii="Arial" w:hAnsi="Arial" w:cs="Arial"/>
          <w:sz w:val="22"/>
          <w:szCs w:val="22"/>
        </w:rPr>
      </w:pPr>
      <w:r w:rsidRPr="003F106E">
        <w:rPr>
          <w:rFonts w:ascii="Arial" w:hAnsi="Arial" w:cs="Arial"/>
          <w:b/>
          <w:bCs/>
          <w:sz w:val="22"/>
          <w:szCs w:val="22"/>
        </w:rPr>
        <w:t>5.4.2.</w:t>
      </w:r>
      <w:r w:rsidRPr="003F106E">
        <w:rPr>
          <w:rFonts w:ascii="Arial" w:hAnsi="Arial" w:cs="Arial"/>
          <w:sz w:val="22"/>
          <w:szCs w:val="22"/>
        </w:rPr>
        <w:t xml:space="preserve"> A contratada será responsável pela adequada organização de sua atuação, devendo adotar medidas destinadas a minimizar impactos no local de execução, especialmente quanto à geração de resíduos, circulação desordenada de materiais, descarte inadequado, acúmulo de sobras de montagem e desmontagem, bem como quanto à preservação das condições de limpeza, segurança e uso regular do espaço utilizado.</w:t>
      </w:r>
    </w:p>
    <w:p w14:paraId="3CDFD7EA" w14:textId="77777777" w:rsidR="003F106E" w:rsidRPr="003F106E" w:rsidRDefault="003F106E" w:rsidP="003F106E">
      <w:pPr>
        <w:spacing w:line="360" w:lineRule="auto"/>
        <w:jc w:val="both"/>
        <w:rPr>
          <w:rFonts w:ascii="Arial" w:hAnsi="Arial" w:cs="Arial"/>
          <w:sz w:val="22"/>
          <w:szCs w:val="22"/>
        </w:rPr>
      </w:pPr>
      <w:r w:rsidRPr="003F106E">
        <w:rPr>
          <w:rFonts w:ascii="Arial" w:hAnsi="Arial" w:cs="Arial"/>
          <w:b/>
          <w:bCs/>
          <w:sz w:val="22"/>
          <w:szCs w:val="22"/>
        </w:rPr>
        <w:t>5.4.3.</w:t>
      </w:r>
      <w:r w:rsidRPr="003F106E">
        <w:rPr>
          <w:rFonts w:ascii="Arial" w:hAnsi="Arial" w:cs="Arial"/>
          <w:sz w:val="22"/>
          <w:szCs w:val="22"/>
        </w:rPr>
        <w:t xml:space="preserve"> Os resíduos gerados na execução contratual deverão ser recolhidos, acondicionados e destinados de forma adequada, cabendo à contratada a responsabilidade integral pelos materiais, insumos, embalagens, restos de montagem, resíduos de manutenção e demais rejeitos decorrentes de sua atuação, sem prejuízo da observância da legislação ambiental aplicável.</w:t>
      </w:r>
    </w:p>
    <w:p w14:paraId="726AF1D7" w14:textId="77777777" w:rsidR="003F106E" w:rsidRPr="003F106E" w:rsidRDefault="003F106E" w:rsidP="003F106E">
      <w:pPr>
        <w:spacing w:line="360" w:lineRule="auto"/>
        <w:jc w:val="both"/>
        <w:rPr>
          <w:rFonts w:ascii="Arial" w:hAnsi="Arial" w:cs="Arial"/>
          <w:sz w:val="22"/>
          <w:szCs w:val="22"/>
        </w:rPr>
      </w:pPr>
      <w:r w:rsidRPr="003F106E">
        <w:rPr>
          <w:rFonts w:ascii="Arial" w:hAnsi="Arial" w:cs="Arial"/>
          <w:b/>
          <w:bCs/>
          <w:sz w:val="22"/>
          <w:szCs w:val="22"/>
        </w:rPr>
        <w:t>5.4.4.</w:t>
      </w:r>
      <w:r w:rsidRPr="003F106E">
        <w:rPr>
          <w:rFonts w:ascii="Arial" w:hAnsi="Arial" w:cs="Arial"/>
          <w:sz w:val="22"/>
          <w:szCs w:val="22"/>
        </w:rPr>
        <w:t xml:space="preserve"> Nos casos em que a execução envolver fornecimento de energia temporária, operação de geradores, instalações sanitárias temporárias, limpeza, higienização ou outros serviços sensíveis do ponto de vista ambiental e sanitário, a contratada deverá adotar procedimentos compatíveis com o uso seguro e racional dos recursos, a prevenção de vazamentos, contaminações e danos ambientais, bem como com a manutenção das condições adequadas de higiene, limpeza e salubridade.</w:t>
      </w:r>
    </w:p>
    <w:p w14:paraId="0BCCAA0A" w14:textId="164459C6" w:rsidR="003F106E" w:rsidRDefault="003F106E" w:rsidP="003F106E">
      <w:pPr>
        <w:spacing w:line="360" w:lineRule="auto"/>
        <w:jc w:val="both"/>
        <w:rPr>
          <w:rFonts w:ascii="Arial" w:hAnsi="Arial" w:cs="Arial"/>
          <w:sz w:val="22"/>
          <w:szCs w:val="22"/>
        </w:rPr>
      </w:pPr>
      <w:r w:rsidRPr="003F106E">
        <w:rPr>
          <w:rFonts w:ascii="Arial" w:hAnsi="Arial" w:cs="Arial"/>
          <w:b/>
          <w:bCs/>
          <w:sz w:val="22"/>
          <w:szCs w:val="22"/>
        </w:rPr>
        <w:t>5.4.5.</w:t>
      </w:r>
      <w:r w:rsidRPr="003F106E">
        <w:rPr>
          <w:rFonts w:ascii="Arial" w:hAnsi="Arial" w:cs="Arial"/>
          <w:sz w:val="22"/>
          <w:szCs w:val="22"/>
        </w:rPr>
        <w:t xml:space="preserve"> Sempre que cabível, a contratada deverá priorizar soluções reutilizáveis ou de menor impacto ambiental, bem como adotar meios digitais para comunicação, envio de documentos e interação com a Administração, desde que sem prejuízo à qualidade da execução, à segurança dos serviços e ao atendimento da finalidade pública da contratação.</w:t>
      </w:r>
    </w:p>
    <w:p w14:paraId="5734B4DB" w14:textId="30DC7B28" w:rsidR="005C5856" w:rsidRPr="003F106E" w:rsidRDefault="005C5856" w:rsidP="005C5856">
      <w:pPr>
        <w:spacing w:line="360" w:lineRule="auto"/>
        <w:jc w:val="both"/>
        <w:rPr>
          <w:rFonts w:ascii="Arial" w:hAnsi="Arial" w:cs="Arial"/>
          <w:sz w:val="22"/>
          <w:szCs w:val="22"/>
        </w:rPr>
      </w:pPr>
    </w:p>
    <w:p w14:paraId="05E27C03" w14:textId="300AE90C" w:rsidR="002A3077" w:rsidRPr="002A3077" w:rsidRDefault="00825843" w:rsidP="002A3077">
      <w:pPr>
        <w:jc w:val="both"/>
        <w:rPr>
          <w:rFonts w:ascii="Arial" w:hAnsi="Arial" w:cs="Arial"/>
          <w:b/>
          <w:bCs/>
          <w:sz w:val="22"/>
          <w:szCs w:val="22"/>
        </w:rPr>
      </w:pPr>
      <w:r>
        <w:rPr>
          <w:rFonts w:ascii="Arial" w:hAnsi="Arial" w:cs="Arial"/>
          <w:b/>
          <w:bCs/>
          <w:sz w:val="22"/>
          <w:szCs w:val="22"/>
        </w:rPr>
        <w:t>VI</w:t>
      </w:r>
      <w:r w:rsidR="002A3077" w:rsidRPr="002A3077">
        <w:rPr>
          <w:rFonts w:ascii="Arial" w:hAnsi="Arial" w:cs="Arial"/>
          <w:b/>
          <w:bCs/>
          <w:sz w:val="22"/>
          <w:szCs w:val="22"/>
        </w:rPr>
        <w:t>. MODELO DE EXECUÇÃO DO OBJETO (art. 6º, XXIII, alínea "e" da Lei n. 14.133/2021)</w:t>
      </w:r>
    </w:p>
    <w:p w14:paraId="290E7A4B" w14:textId="77777777" w:rsidR="00207E91" w:rsidRDefault="00207E91" w:rsidP="00207E91">
      <w:pPr>
        <w:jc w:val="both"/>
        <w:rPr>
          <w:rFonts w:ascii="Arial" w:hAnsi="Arial" w:cs="Arial"/>
          <w:b/>
          <w:bCs/>
          <w:sz w:val="22"/>
          <w:szCs w:val="22"/>
        </w:rPr>
      </w:pPr>
      <w:r w:rsidRPr="00207E91">
        <w:rPr>
          <w:rFonts w:ascii="Arial" w:hAnsi="Arial" w:cs="Arial"/>
          <w:b/>
          <w:bCs/>
          <w:sz w:val="22"/>
          <w:szCs w:val="22"/>
        </w:rPr>
        <w:t xml:space="preserve">6.1. Disposições gerais </w:t>
      </w:r>
    </w:p>
    <w:p w14:paraId="34F8EF73" w14:textId="04B450C9" w:rsidR="009309F5" w:rsidRPr="009309F5" w:rsidRDefault="00207E91" w:rsidP="009309F5">
      <w:pPr>
        <w:spacing w:line="360" w:lineRule="auto"/>
        <w:jc w:val="both"/>
        <w:rPr>
          <w:rFonts w:ascii="Arial" w:hAnsi="Arial" w:cs="Arial"/>
          <w:sz w:val="22"/>
          <w:szCs w:val="22"/>
        </w:rPr>
      </w:pPr>
      <w:r w:rsidRPr="009309F5">
        <w:rPr>
          <w:rFonts w:ascii="Arial" w:hAnsi="Arial" w:cs="Arial"/>
          <w:b/>
          <w:bCs/>
          <w:sz w:val="22"/>
          <w:szCs w:val="22"/>
        </w:rPr>
        <w:t>6.1.1.</w:t>
      </w:r>
      <w:r w:rsidRPr="000E0D3A">
        <w:rPr>
          <w:rFonts w:ascii="Arial" w:hAnsi="Arial" w:cs="Arial"/>
          <w:sz w:val="22"/>
          <w:szCs w:val="22"/>
        </w:rPr>
        <w:t xml:space="preserve"> </w:t>
      </w:r>
      <w:r w:rsidR="009309F5" w:rsidRPr="009309F5">
        <w:rPr>
          <w:rFonts w:ascii="Arial" w:hAnsi="Arial" w:cs="Arial"/>
          <w:sz w:val="22"/>
          <w:szCs w:val="22"/>
        </w:rPr>
        <w:t>O modelo de execução do objeto define a dinâmica operacional das futuras contratações decorrentes da Ata de Registro de Preços, desde o acionamento da demanda pela Administração até o recebimento definitivo dos serviços executados.</w:t>
      </w:r>
    </w:p>
    <w:p w14:paraId="4D06D1B0" w14:textId="77777777" w:rsidR="009309F5" w:rsidRPr="009309F5" w:rsidRDefault="009309F5" w:rsidP="009309F5">
      <w:pPr>
        <w:spacing w:line="360" w:lineRule="auto"/>
        <w:jc w:val="both"/>
        <w:rPr>
          <w:rFonts w:ascii="Arial" w:hAnsi="Arial" w:cs="Arial"/>
          <w:sz w:val="22"/>
          <w:szCs w:val="22"/>
        </w:rPr>
      </w:pPr>
      <w:r w:rsidRPr="009309F5">
        <w:rPr>
          <w:rFonts w:ascii="Arial" w:hAnsi="Arial" w:cs="Arial"/>
          <w:b/>
          <w:bCs/>
          <w:sz w:val="22"/>
          <w:szCs w:val="22"/>
        </w:rPr>
        <w:lastRenderedPageBreak/>
        <w:t>6.1.2.</w:t>
      </w:r>
      <w:r w:rsidRPr="009309F5">
        <w:rPr>
          <w:rFonts w:ascii="Arial" w:hAnsi="Arial" w:cs="Arial"/>
          <w:sz w:val="22"/>
          <w:szCs w:val="22"/>
        </w:rPr>
        <w:t xml:space="preserve"> A execução ocorrerá de forma parcelada e sob demanda, conforme a necessidade administrativa, observados os itens efetivamente solicitados, o lote correspondente, o local de execução, os prazos estabelecidos, as condições de segurança, os requisitos técnicos e as demais exigências previstas neste Termo de Referência, no edital, na ata de registro de preços e no instrumento contratual decorrente.</w:t>
      </w:r>
    </w:p>
    <w:p w14:paraId="19A72EA6" w14:textId="77777777" w:rsidR="009309F5" w:rsidRPr="009309F5" w:rsidRDefault="009309F5" w:rsidP="009309F5">
      <w:pPr>
        <w:spacing w:line="360" w:lineRule="auto"/>
        <w:jc w:val="both"/>
        <w:rPr>
          <w:rFonts w:ascii="Arial" w:hAnsi="Arial" w:cs="Arial"/>
          <w:sz w:val="22"/>
          <w:szCs w:val="22"/>
        </w:rPr>
      </w:pPr>
      <w:r w:rsidRPr="009309F5">
        <w:rPr>
          <w:rFonts w:ascii="Arial" w:hAnsi="Arial" w:cs="Arial"/>
          <w:b/>
          <w:bCs/>
          <w:sz w:val="22"/>
          <w:szCs w:val="22"/>
        </w:rPr>
        <w:t>6.1.3.</w:t>
      </w:r>
      <w:r w:rsidRPr="009309F5">
        <w:rPr>
          <w:rFonts w:ascii="Arial" w:hAnsi="Arial" w:cs="Arial"/>
          <w:sz w:val="22"/>
          <w:szCs w:val="22"/>
        </w:rPr>
        <w:t xml:space="preserve"> A execução deverá ser orientada pela busca de resultados efetivos, com ênfase na adequação técnica dos itens fornecidos, na tempestividade do atendimento, na segurança operacional, na compatibilidade entre as estruturas e serviços disponibilizados e na observância integral das condições fixadas pela Administração para cada demanda específica.</w:t>
      </w:r>
    </w:p>
    <w:p w14:paraId="792241A1" w14:textId="77777777" w:rsidR="009309F5" w:rsidRPr="009309F5" w:rsidRDefault="009309F5" w:rsidP="009309F5">
      <w:pPr>
        <w:jc w:val="both"/>
        <w:rPr>
          <w:rFonts w:ascii="Arial" w:hAnsi="Arial" w:cs="Arial"/>
          <w:sz w:val="22"/>
          <w:szCs w:val="22"/>
        </w:rPr>
      </w:pPr>
      <w:r w:rsidRPr="009309F5">
        <w:rPr>
          <w:rFonts w:ascii="Arial" w:hAnsi="Arial" w:cs="Arial"/>
          <w:b/>
          <w:bCs/>
          <w:sz w:val="22"/>
          <w:szCs w:val="22"/>
        </w:rPr>
        <w:t>6.2. Dinâmica geral da execução</w:t>
      </w:r>
    </w:p>
    <w:p w14:paraId="323CA80A" w14:textId="77777777" w:rsidR="009309F5" w:rsidRPr="009309F5" w:rsidRDefault="009309F5" w:rsidP="009309F5">
      <w:pPr>
        <w:spacing w:line="360" w:lineRule="auto"/>
        <w:jc w:val="both"/>
        <w:rPr>
          <w:rFonts w:ascii="Arial" w:hAnsi="Arial" w:cs="Arial"/>
          <w:sz w:val="22"/>
          <w:szCs w:val="22"/>
        </w:rPr>
      </w:pPr>
      <w:r w:rsidRPr="009309F5">
        <w:rPr>
          <w:rFonts w:ascii="Arial" w:hAnsi="Arial" w:cs="Arial"/>
          <w:b/>
          <w:bCs/>
          <w:sz w:val="22"/>
          <w:szCs w:val="22"/>
        </w:rPr>
        <w:t>6.2.1.</w:t>
      </w:r>
      <w:r w:rsidRPr="009309F5">
        <w:rPr>
          <w:rFonts w:ascii="Arial" w:hAnsi="Arial" w:cs="Arial"/>
          <w:sz w:val="22"/>
          <w:szCs w:val="22"/>
        </w:rPr>
        <w:t xml:space="preserve"> A execução do objeto compreenderá, conforme a natureza da demanda efetivamente contratada, as etapas de planejamento específico, mobilização de recursos, transporte, montagem, instalação, disponibilização, operação, quando exigida, suporte técnico-operacional, desmontagem, retirada dos itens e limpeza final da área utilizada, além da entrega de documentos, registros e demais elementos exigidos para recebimento do objeto.</w:t>
      </w:r>
    </w:p>
    <w:p w14:paraId="5C07467F" w14:textId="54747FB5" w:rsidR="009309F5" w:rsidRPr="009309F5" w:rsidRDefault="009309F5" w:rsidP="009309F5">
      <w:pPr>
        <w:spacing w:line="360" w:lineRule="auto"/>
        <w:jc w:val="both"/>
        <w:rPr>
          <w:rFonts w:ascii="Arial" w:hAnsi="Arial" w:cs="Arial"/>
          <w:sz w:val="22"/>
          <w:szCs w:val="22"/>
        </w:rPr>
      </w:pPr>
      <w:r w:rsidRPr="009309F5">
        <w:rPr>
          <w:rFonts w:ascii="Arial" w:hAnsi="Arial" w:cs="Arial"/>
          <w:b/>
          <w:bCs/>
          <w:sz w:val="22"/>
          <w:szCs w:val="22"/>
        </w:rPr>
        <w:t>6.2.2.</w:t>
      </w:r>
      <w:r w:rsidRPr="009309F5">
        <w:rPr>
          <w:rFonts w:ascii="Arial" w:hAnsi="Arial" w:cs="Arial"/>
          <w:sz w:val="22"/>
          <w:szCs w:val="22"/>
        </w:rPr>
        <w:t xml:space="preserve"> Cada demanda será formalizada pela Administração mediante ordem de serviço ou instrumento equivalente, com indicação do evento a ser atendido, local de execução, data, horário, prazo de montagem, período de utilização, itens solicitados, quantitativos, condições específicas de execução e demais informações necessárias ao adequado cumprimento da obrigação contratada.</w:t>
      </w:r>
    </w:p>
    <w:p w14:paraId="1E285F30" w14:textId="77777777" w:rsidR="009309F5" w:rsidRPr="009309F5" w:rsidRDefault="009309F5" w:rsidP="009309F5">
      <w:pPr>
        <w:spacing w:line="360" w:lineRule="auto"/>
        <w:jc w:val="both"/>
        <w:rPr>
          <w:rFonts w:ascii="Arial" w:hAnsi="Arial" w:cs="Arial"/>
          <w:sz w:val="22"/>
          <w:szCs w:val="22"/>
        </w:rPr>
      </w:pPr>
      <w:r w:rsidRPr="009309F5">
        <w:rPr>
          <w:rFonts w:ascii="Arial" w:hAnsi="Arial" w:cs="Arial"/>
          <w:b/>
          <w:bCs/>
          <w:sz w:val="22"/>
          <w:szCs w:val="22"/>
        </w:rPr>
        <w:t>6.2.3.</w:t>
      </w:r>
      <w:r w:rsidRPr="009309F5">
        <w:rPr>
          <w:rFonts w:ascii="Arial" w:hAnsi="Arial" w:cs="Arial"/>
          <w:sz w:val="22"/>
          <w:szCs w:val="22"/>
        </w:rPr>
        <w:t xml:space="preserve"> A contratada deverá executar apenas os itens e serviços efetivamente solicitados pela Administração, sendo vedada a substituição unilateral de materiais, estruturas, equipamentos, quantitativos ou condições de execução sem autorização expressa da fiscalização.</w:t>
      </w:r>
    </w:p>
    <w:p w14:paraId="0DD8813E" w14:textId="77777777" w:rsidR="009309F5" w:rsidRPr="009309F5" w:rsidRDefault="009309F5" w:rsidP="009309F5">
      <w:pPr>
        <w:spacing w:line="360" w:lineRule="auto"/>
        <w:jc w:val="both"/>
        <w:rPr>
          <w:rFonts w:ascii="Arial" w:hAnsi="Arial" w:cs="Arial"/>
          <w:sz w:val="22"/>
          <w:szCs w:val="22"/>
        </w:rPr>
      </w:pPr>
      <w:r w:rsidRPr="009309F5">
        <w:rPr>
          <w:rFonts w:ascii="Arial" w:hAnsi="Arial" w:cs="Arial"/>
          <w:b/>
          <w:bCs/>
          <w:sz w:val="22"/>
          <w:szCs w:val="22"/>
        </w:rPr>
        <w:t>6.2.4.</w:t>
      </w:r>
      <w:r w:rsidRPr="009309F5">
        <w:rPr>
          <w:rFonts w:ascii="Arial" w:hAnsi="Arial" w:cs="Arial"/>
          <w:sz w:val="22"/>
          <w:szCs w:val="22"/>
        </w:rPr>
        <w:t xml:space="preserve"> Nos casos em que a demanda envolver estruturas temporárias, instalações elétricas, geradores, brigada, segurança, banheiros químicos, apoio operacional ou outros serviços sensíveis, a contratada deverá providenciar, previamente ao início da execução, toda a documentação técnica, operacional e regulatória exigível, inclusive ART, RRT, registros, licenças, laudos, autorizações, credenciamentos e demais documentos aplicáveis à parcela executada</w:t>
      </w:r>
    </w:p>
    <w:p w14:paraId="7729B4CC" w14:textId="77777777" w:rsidR="002A38E4" w:rsidRPr="002A38E4" w:rsidRDefault="002A38E4" w:rsidP="002A38E4">
      <w:pPr>
        <w:jc w:val="both"/>
        <w:rPr>
          <w:rFonts w:ascii="Arial" w:hAnsi="Arial" w:cs="Arial"/>
          <w:sz w:val="22"/>
          <w:szCs w:val="22"/>
        </w:rPr>
      </w:pPr>
      <w:r w:rsidRPr="002A38E4">
        <w:rPr>
          <w:rFonts w:ascii="Arial" w:hAnsi="Arial" w:cs="Arial"/>
          <w:b/>
          <w:bCs/>
          <w:sz w:val="22"/>
          <w:szCs w:val="22"/>
        </w:rPr>
        <w:t>6.3. Acionamento da contratação e início da execução</w:t>
      </w:r>
    </w:p>
    <w:p w14:paraId="1609E5FB" w14:textId="77777777" w:rsidR="002A38E4" w:rsidRPr="002A38E4" w:rsidRDefault="002A38E4" w:rsidP="002A38E4">
      <w:pPr>
        <w:spacing w:line="360" w:lineRule="auto"/>
        <w:jc w:val="both"/>
        <w:rPr>
          <w:rFonts w:ascii="Arial" w:hAnsi="Arial" w:cs="Arial"/>
          <w:sz w:val="22"/>
          <w:szCs w:val="22"/>
        </w:rPr>
      </w:pPr>
      <w:r w:rsidRPr="002A38E4">
        <w:rPr>
          <w:rFonts w:ascii="Arial" w:hAnsi="Arial" w:cs="Arial"/>
          <w:b/>
          <w:bCs/>
          <w:sz w:val="22"/>
          <w:szCs w:val="22"/>
        </w:rPr>
        <w:lastRenderedPageBreak/>
        <w:t>6.3.1.</w:t>
      </w:r>
      <w:r w:rsidRPr="002A38E4">
        <w:rPr>
          <w:rFonts w:ascii="Arial" w:hAnsi="Arial" w:cs="Arial"/>
          <w:sz w:val="22"/>
          <w:szCs w:val="22"/>
        </w:rPr>
        <w:t xml:space="preserve"> A Administração expedirá ordem formal à contratada, especificando os elementos essenciais da demanda, inclusive os itens a serem executados, o local, o prazo, a data do evento, as condições de montagem, operação e desmontagem e outras informações relevantes ao início dos trabalhos.</w:t>
      </w:r>
    </w:p>
    <w:p w14:paraId="14C88901" w14:textId="77777777" w:rsidR="002A38E4" w:rsidRPr="002A38E4" w:rsidRDefault="002A38E4" w:rsidP="002A38E4">
      <w:pPr>
        <w:spacing w:line="360" w:lineRule="auto"/>
        <w:jc w:val="both"/>
        <w:rPr>
          <w:rFonts w:ascii="Arial" w:hAnsi="Arial" w:cs="Arial"/>
          <w:sz w:val="22"/>
          <w:szCs w:val="22"/>
        </w:rPr>
      </w:pPr>
      <w:r w:rsidRPr="002A38E4">
        <w:rPr>
          <w:rFonts w:ascii="Arial" w:hAnsi="Arial" w:cs="Arial"/>
          <w:b/>
          <w:bCs/>
          <w:sz w:val="22"/>
          <w:szCs w:val="22"/>
        </w:rPr>
        <w:t>6.3.2.</w:t>
      </w:r>
      <w:r w:rsidRPr="002A38E4">
        <w:rPr>
          <w:rFonts w:ascii="Arial" w:hAnsi="Arial" w:cs="Arial"/>
          <w:sz w:val="22"/>
          <w:szCs w:val="22"/>
        </w:rPr>
        <w:t xml:space="preserve"> Recebida a ordem formal, a contratada deverá confirmar seu recebimento e adotar imediatamente as providências necessárias ao cumprimento da demanda, inclusive mobilização de equipe, transporte, separação de materiais, organização logística e disponibilização dos recursos técnicos e operacionais exigidos.</w:t>
      </w:r>
    </w:p>
    <w:p w14:paraId="6C3CB564" w14:textId="77777777" w:rsidR="002A38E4" w:rsidRPr="002A38E4" w:rsidRDefault="002A38E4" w:rsidP="002A38E4">
      <w:pPr>
        <w:spacing w:line="360" w:lineRule="auto"/>
        <w:jc w:val="both"/>
        <w:rPr>
          <w:rFonts w:ascii="Arial" w:hAnsi="Arial" w:cs="Arial"/>
          <w:sz w:val="22"/>
          <w:szCs w:val="22"/>
        </w:rPr>
      </w:pPr>
      <w:r w:rsidRPr="002A38E4">
        <w:rPr>
          <w:rFonts w:ascii="Arial" w:hAnsi="Arial" w:cs="Arial"/>
          <w:b/>
          <w:bCs/>
          <w:sz w:val="22"/>
          <w:szCs w:val="22"/>
        </w:rPr>
        <w:t>6.3.3.</w:t>
      </w:r>
      <w:r w:rsidRPr="002A38E4">
        <w:rPr>
          <w:rFonts w:ascii="Arial" w:hAnsi="Arial" w:cs="Arial"/>
          <w:sz w:val="22"/>
          <w:szCs w:val="22"/>
        </w:rPr>
        <w:t xml:space="preserve"> Quando a complexidade da demanda justificar, a Administração poderá exigir da contratada a apresentação prévia de cronograma executivo, layout de montagem, plano operacional, identificação da equipe técnica, plano de distribuição dos itens, plano de contingência ou outros documentos de apoio à fiscalização e ao controle da execução.</w:t>
      </w:r>
    </w:p>
    <w:p w14:paraId="7007A8D9" w14:textId="77777777" w:rsidR="002A38E4" w:rsidRPr="002A38E4" w:rsidRDefault="002A38E4" w:rsidP="002A38E4">
      <w:pPr>
        <w:spacing w:line="360" w:lineRule="auto"/>
        <w:jc w:val="both"/>
        <w:rPr>
          <w:rFonts w:ascii="Arial" w:hAnsi="Arial" w:cs="Arial"/>
          <w:sz w:val="22"/>
          <w:szCs w:val="22"/>
        </w:rPr>
      </w:pPr>
      <w:r w:rsidRPr="002A38E4">
        <w:rPr>
          <w:rFonts w:ascii="Arial" w:hAnsi="Arial" w:cs="Arial"/>
          <w:b/>
          <w:bCs/>
          <w:sz w:val="22"/>
          <w:szCs w:val="22"/>
        </w:rPr>
        <w:t>6.3.4.</w:t>
      </w:r>
      <w:r w:rsidRPr="002A38E4">
        <w:rPr>
          <w:rFonts w:ascii="Arial" w:hAnsi="Arial" w:cs="Arial"/>
          <w:sz w:val="22"/>
          <w:szCs w:val="22"/>
        </w:rPr>
        <w:t xml:space="preserve"> A contratada deverá comunicar imediatamente à Administração qualquer fato que possa comprometer o cumprimento do prazo, a qualidade da execução, a segurança dos serviços, a compatibilidade técnica dos itens ou a adequada realização do evento atendido, apresentando, quando necessário, as medidas corretivas cabíveis.</w:t>
      </w:r>
    </w:p>
    <w:p w14:paraId="70E57FD8" w14:textId="77777777" w:rsidR="002A38E4" w:rsidRPr="002A38E4" w:rsidRDefault="002A38E4" w:rsidP="002A38E4">
      <w:pPr>
        <w:spacing w:line="360" w:lineRule="auto"/>
        <w:jc w:val="both"/>
        <w:rPr>
          <w:rFonts w:ascii="Arial" w:hAnsi="Arial" w:cs="Arial"/>
          <w:sz w:val="22"/>
          <w:szCs w:val="22"/>
        </w:rPr>
      </w:pPr>
      <w:r w:rsidRPr="002A38E4">
        <w:rPr>
          <w:rFonts w:ascii="Arial" w:hAnsi="Arial" w:cs="Arial"/>
          <w:b/>
          <w:bCs/>
          <w:sz w:val="22"/>
          <w:szCs w:val="22"/>
        </w:rPr>
        <w:t>6.4. Local, prazo e condições de execução</w:t>
      </w:r>
    </w:p>
    <w:p w14:paraId="2F667AC7" w14:textId="145417A7" w:rsidR="002A38E4" w:rsidRPr="002A38E4" w:rsidRDefault="002A38E4" w:rsidP="002A38E4">
      <w:pPr>
        <w:spacing w:line="360" w:lineRule="auto"/>
        <w:jc w:val="both"/>
        <w:rPr>
          <w:rFonts w:ascii="Arial" w:hAnsi="Arial" w:cs="Arial"/>
          <w:sz w:val="22"/>
          <w:szCs w:val="22"/>
        </w:rPr>
      </w:pPr>
      <w:r w:rsidRPr="002A38E4">
        <w:rPr>
          <w:rFonts w:ascii="Arial" w:hAnsi="Arial" w:cs="Arial"/>
          <w:b/>
          <w:bCs/>
          <w:sz w:val="22"/>
          <w:szCs w:val="22"/>
        </w:rPr>
        <w:t>6.4.1.</w:t>
      </w:r>
      <w:r w:rsidRPr="002A38E4">
        <w:rPr>
          <w:rFonts w:ascii="Arial" w:hAnsi="Arial" w:cs="Arial"/>
          <w:sz w:val="22"/>
          <w:szCs w:val="22"/>
        </w:rPr>
        <w:t xml:space="preserve"> Os serviços serão executados nos locais indicados pela Administração, podendo abranger sede, distritos, comunidades rurais, logradouros públicos, espaços institucionais, áreas abertas ou fechadas e demais locais onde venham a ser realizados eventos promovidos ou apoiados pelo Município.</w:t>
      </w:r>
    </w:p>
    <w:p w14:paraId="65FBBF22" w14:textId="1BDD8800" w:rsidR="002A38E4" w:rsidRDefault="002A38E4" w:rsidP="002A38E4">
      <w:pPr>
        <w:spacing w:line="360" w:lineRule="auto"/>
        <w:jc w:val="both"/>
        <w:rPr>
          <w:rFonts w:ascii="Arial" w:hAnsi="Arial" w:cs="Arial"/>
          <w:b/>
          <w:bCs/>
          <w:sz w:val="22"/>
          <w:szCs w:val="22"/>
        </w:rPr>
      </w:pPr>
      <w:r w:rsidRPr="002A38E4">
        <w:rPr>
          <w:rFonts w:ascii="Arial" w:hAnsi="Arial" w:cs="Arial"/>
          <w:b/>
          <w:bCs/>
          <w:sz w:val="22"/>
          <w:szCs w:val="22"/>
        </w:rPr>
        <w:t xml:space="preserve">6.4.2. </w:t>
      </w:r>
      <w:r w:rsidRPr="002A38E4">
        <w:rPr>
          <w:rFonts w:ascii="Arial" w:hAnsi="Arial" w:cs="Arial"/>
          <w:sz w:val="22"/>
          <w:szCs w:val="22"/>
        </w:rPr>
        <w:t xml:space="preserve">A execução de cada demanda dependerá de prévia emissão de Ordem de Serviço pela Administração, com antecedência mínima </w:t>
      </w:r>
      <w:r w:rsidRPr="002A38E4">
        <w:rPr>
          <w:rFonts w:ascii="Arial" w:hAnsi="Arial" w:cs="Arial"/>
          <w:b/>
          <w:bCs/>
          <w:sz w:val="22"/>
          <w:szCs w:val="22"/>
          <w:u w:val="single"/>
        </w:rPr>
        <w:t>de 5 (cinco) dias úteis</w:t>
      </w:r>
      <w:r w:rsidRPr="002A38E4">
        <w:rPr>
          <w:rFonts w:ascii="Arial" w:hAnsi="Arial" w:cs="Arial"/>
          <w:sz w:val="22"/>
          <w:szCs w:val="22"/>
        </w:rPr>
        <w:t>, na qual constarão os prazos de montagem, instalação, disponibilização, operação, desmontagem e retirada, definidos conforme o porte do evento, a natureza dos itens contratados e as condições necessárias à adequada execução do objeto.</w:t>
      </w:r>
    </w:p>
    <w:p w14:paraId="35152ADA" w14:textId="7851677B" w:rsidR="002A38E4" w:rsidRPr="002A38E4" w:rsidRDefault="002A38E4" w:rsidP="002A38E4">
      <w:pPr>
        <w:spacing w:line="360" w:lineRule="auto"/>
        <w:jc w:val="both"/>
        <w:rPr>
          <w:rFonts w:ascii="Arial" w:hAnsi="Arial" w:cs="Arial"/>
          <w:sz w:val="22"/>
          <w:szCs w:val="22"/>
        </w:rPr>
      </w:pPr>
      <w:r w:rsidRPr="002A38E4">
        <w:rPr>
          <w:rFonts w:ascii="Arial" w:hAnsi="Arial" w:cs="Arial"/>
          <w:b/>
          <w:bCs/>
          <w:sz w:val="22"/>
          <w:szCs w:val="22"/>
        </w:rPr>
        <w:t>6.4.3.</w:t>
      </w:r>
      <w:r w:rsidRPr="002A38E4">
        <w:rPr>
          <w:rFonts w:ascii="Arial" w:hAnsi="Arial" w:cs="Arial"/>
          <w:sz w:val="22"/>
          <w:szCs w:val="22"/>
        </w:rPr>
        <w:t xml:space="preserve"> A contratada deverá zelar pela organização, limpeza, segurança e integridade das áreas sob sua responsabilidade, adotando medidas preventivas para preservação do patrimônio público ou privado envolvido, das instalações existentes, da circulação de pessoas e das condições adequadas de uso do espaço.</w:t>
      </w:r>
    </w:p>
    <w:p w14:paraId="0819BB33" w14:textId="77777777" w:rsidR="002A38E4" w:rsidRPr="002A38E4" w:rsidRDefault="002A38E4" w:rsidP="002A38E4">
      <w:pPr>
        <w:spacing w:line="360" w:lineRule="auto"/>
        <w:jc w:val="both"/>
        <w:rPr>
          <w:rFonts w:ascii="Arial" w:hAnsi="Arial" w:cs="Arial"/>
          <w:sz w:val="22"/>
          <w:szCs w:val="22"/>
        </w:rPr>
      </w:pPr>
      <w:r w:rsidRPr="002A38E4">
        <w:rPr>
          <w:rFonts w:ascii="Arial" w:hAnsi="Arial" w:cs="Arial"/>
          <w:b/>
          <w:bCs/>
          <w:sz w:val="22"/>
          <w:szCs w:val="22"/>
        </w:rPr>
        <w:lastRenderedPageBreak/>
        <w:t>6.4.4.</w:t>
      </w:r>
      <w:r w:rsidRPr="002A38E4">
        <w:rPr>
          <w:rFonts w:ascii="Arial" w:hAnsi="Arial" w:cs="Arial"/>
          <w:sz w:val="22"/>
          <w:szCs w:val="22"/>
        </w:rPr>
        <w:t xml:space="preserve"> Eventuais danos causados ao patrimônio público, ao local de execução, a equipamentos existentes ou a terceiros, em decorrência da montagem, operação, desmontagem ou retirada dos itens contratados, serão de responsabilidade exclusiva da contratada, sem prejuízo das sanções cabíveis e da obrigação de reparar integralmente os prejuízos causados.</w:t>
      </w:r>
    </w:p>
    <w:p w14:paraId="5E2F4A60" w14:textId="77777777" w:rsidR="002A38E4" w:rsidRPr="002A38E4" w:rsidRDefault="002A38E4" w:rsidP="002A38E4">
      <w:pPr>
        <w:spacing w:line="360" w:lineRule="auto"/>
        <w:jc w:val="both"/>
        <w:rPr>
          <w:rFonts w:ascii="Arial" w:hAnsi="Arial" w:cs="Arial"/>
          <w:sz w:val="22"/>
          <w:szCs w:val="22"/>
        </w:rPr>
      </w:pPr>
      <w:r w:rsidRPr="002A38E4">
        <w:rPr>
          <w:rFonts w:ascii="Arial" w:hAnsi="Arial" w:cs="Arial"/>
          <w:b/>
          <w:bCs/>
          <w:sz w:val="22"/>
          <w:szCs w:val="22"/>
        </w:rPr>
        <w:t>6.5. Acompanhamento e exigências durante a execução</w:t>
      </w:r>
    </w:p>
    <w:p w14:paraId="57451D37" w14:textId="77777777" w:rsidR="002A38E4" w:rsidRPr="00825843" w:rsidRDefault="002A38E4" w:rsidP="002A38E4">
      <w:pPr>
        <w:spacing w:line="360" w:lineRule="auto"/>
        <w:jc w:val="both"/>
        <w:rPr>
          <w:rFonts w:ascii="Arial" w:hAnsi="Arial" w:cs="Arial"/>
          <w:sz w:val="22"/>
          <w:szCs w:val="22"/>
        </w:rPr>
      </w:pPr>
      <w:r w:rsidRPr="00825843">
        <w:rPr>
          <w:rFonts w:ascii="Arial" w:hAnsi="Arial" w:cs="Arial"/>
          <w:sz w:val="22"/>
          <w:szCs w:val="22"/>
        </w:rPr>
        <w:t>6.5.1. A contratada deverá manter, durante a execução da demanda, preposto ou responsável apto a se comunicar com a fiscalização e a adotar providências imediatas para correção de falhas, substituição de itens, reforço de equipe ou solução de intercorrências que venham a ocorrer.</w:t>
      </w:r>
    </w:p>
    <w:p w14:paraId="117EA6BE" w14:textId="77777777" w:rsidR="002A38E4" w:rsidRPr="00825843" w:rsidRDefault="002A38E4" w:rsidP="002A38E4">
      <w:pPr>
        <w:spacing w:line="360" w:lineRule="auto"/>
        <w:jc w:val="both"/>
        <w:rPr>
          <w:rFonts w:ascii="Arial" w:hAnsi="Arial" w:cs="Arial"/>
          <w:sz w:val="22"/>
          <w:szCs w:val="22"/>
        </w:rPr>
      </w:pPr>
      <w:r w:rsidRPr="00825843">
        <w:rPr>
          <w:rFonts w:ascii="Arial" w:hAnsi="Arial" w:cs="Arial"/>
          <w:sz w:val="22"/>
          <w:szCs w:val="22"/>
        </w:rPr>
        <w:t>6.5.2. Sempre que exigido pela natureza da demanda, a contratada deverá realizar testes, verificações, ajustes e conferências prévias dos sistemas, estruturas, instalações e equipamentos disponibilizados, de modo a assegurar sua plena condição de uso antes do início do evento ou da utilização pretendida pela Administração.</w:t>
      </w:r>
    </w:p>
    <w:p w14:paraId="42CF7FBF" w14:textId="77777777" w:rsidR="002A38E4" w:rsidRPr="00825843" w:rsidRDefault="002A38E4" w:rsidP="002A38E4">
      <w:pPr>
        <w:spacing w:line="360" w:lineRule="auto"/>
        <w:jc w:val="both"/>
        <w:rPr>
          <w:rFonts w:ascii="Arial" w:hAnsi="Arial" w:cs="Arial"/>
          <w:sz w:val="22"/>
          <w:szCs w:val="22"/>
        </w:rPr>
      </w:pPr>
      <w:r w:rsidRPr="00825843">
        <w:rPr>
          <w:rFonts w:ascii="Arial" w:hAnsi="Arial" w:cs="Arial"/>
          <w:sz w:val="22"/>
          <w:szCs w:val="22"/>
        </w:rPr>
        <w:t>6.5.3. Em situações que envolvam risco à segurança, falha estrutural, inadequação técnica, irregularidade documental, incompatibilidade operacional ou qualquer circunstância que comprometa a utilização regular do objeto, a Administração poderá determinar a correção imediata, a substituição do item, a suspensão da utilização ou a paralisação da execução até a regularização da pendência.</w:t>
      </w:r>
    </w:p>
    <w:p w14:paraId="2D64891F" w14:textId="77777777" w:rsidR="002A38E4" w:rsidRPr="002A38E4" w:rsidRDefault="002A38E4" w:rsidP="002A38E4">
      <w:pPr>
        <w:spacing w:line="360" w:lineRule="auto"/>
        <w:jc w:val="both"/>
        <w:rPr>
          <w:rFonts w:ascii="Arial" w:hAnsi="Arial" w:cs="Arial"/>
          <w:sz w:val="22"/>
          <w:szCs w:val="22"/>
        </w:rPr>
      </w:pPr>
      <w:r w:rsidRPr="002A38E4">
        <w:rPr>
          <w:rFonts w:ascii="Arial" w:hAnsi="Arial" w:cs="Arial"/>
          <w:b/>
          <w:bCs/>
          <w:sz w:val="22"/>
          <w:szCs w:val="22"/>
        </w:rPr>
        <w:t>6.6. Condições de recebimento</w:t>
      </w:r>
    </w:p>
    <w:p w14:paraId="04ED2FB9" w14:textId="77777777" w:rsidR="002A38E4" w:rsidRPr="00825843" w:rsidRDefault="002A38E4" w:rsidP="002A38E4">
      <w:pPr>
        <w:spacing w:line="360" w:lineRule="auto"/>
        <w:jc w:val="both"/>
        <w:rPr>
          <w:rFonts w:ascii="Arial" w:hAnsi="Arial" w:cs="Arial"/>
          <w:sz w:val="22"/>
          <w:szCs w:val="22"/>
        </w:rPr>
      </w:pPr>
      <w:r w:rsidRPr="00825843">
        <w:rPr>
          <w:rFonts w:ascii="Arial" w:hAnsi="Arial" w:cs="Arial"/>
          <w:sz w:val="22"/>
          <w:szCs w:val="22"/>
        </w:rPr>
        <w:t>6.6.1. O objeto será recebido pela Administração em conformidade com o art. 140 da Lei nº 14.133/2021, observadas as características da demanda efetivamente executada e as condições estabelecidas neste Termo de Referência e no instrumento contratual correspondente.</w:t>
      </w:r>
    </w:p>
    <w:p w14:paraId="1A4C8E4C" w14:textId="77777777" w:rsidR="002A38E4" w:rsidRPr="00825843" w:rsidRDefault="002A38E4" w:rsidP="002A38E4">
      <w:pPr>
        <w:spacing w:line="360" w:lineRule="auto"/>
        <w:jc w:val="both"/>
        <w:rPr>
          <w:rFonts w:ascii="Arial" w:hAnsi="Arial" w:cs="Arial"/>
          <w:sz w:val="22"/>
          <w:szCs w:val="22"/>
        </w:rPr>
      </w:pPr>
      <w:r w:rsidRPr="00825843">
        <w:rPr>
          <w:rFonts w:ascii="Arial" w:hAnsi="Arial" w:cs="Arial"/>
          <w:sz w:val="22"/>
          <w:szCs w:val="22"/>
        </w:rPr>
        <w:t>6.6.2. O recebimento provisório ocorrerá mediante verificação, pela fiscalização, da conformidade dos itens fornecidos e dos serviços executados com as especificações contratadas, abrangendo, conforme o caso, conferência de quantitativos, condições de montagem, funcionamento, segurança, operação, limpeza, documentação técnica e demais requisitos exigíveis.</w:t>
      </w:r>
    </w:p>
    <w:p w14:paraId="05FBB508" w14:textId="77777777" w:rsidR="002A38E4" w:rsidRPr="00825843" w:rsidRDefault="002A38E4" w:rsidP="002A38E4">
      <w:pPr>
        <w:spacing w:line="360" w:lineRule="auto"/>
        <w:jc w:val="both"/>
        <w:rPr>
          <w:rFonts w:ascii="Arial" w:hAnsi="Arial" w:cs="Arial"/>
          <w:sz w:val="22"/>
          <w:szCs w:val="22"/>
        </w:rPr>
      </w:pPr>
      <w:r w:rsidRPr="00825843">
        <w:rPr>
          <w:rFonts w:ascii="Arial" w:hAnsi="Arial" w:cs="Arial"/>
          <w:sz w:val="22"/>
          <w:szCs w:val="22"/>
        </w:rPr>
        <w:t xml:space="preserve">6.6.3. O recebimento definitivo ocorrerá após a verificação integral do cumprimento das obrigações contratuais, inclusive desmontagem, retirada dos itens, limpeza da área, entrega </w:t>
      </w:r>
      <w:r w:rsidRPr="00825843">
        <w:rPr>
          <w:rFonts w:ascii="Arial" w:hAnsi="Arial" w:cs="Arial"/>
          <w:sz w:val="22"/>
          <w:szCs w:val="22"/>
        </w:rPr>
        <w:lastRenderedPageBreak/>
        <w:t>de documentos, relatórios, registros audiovisuais ou outros entregáveis exigidos, quando houver, bem como após a regularização de eventuais pendências apontadas pela fiscalização.</w:t>
      </w:r>
    </w:p>
    <w:p w14:paraId="245CA8F5" w14:textId="77777777" w:rsidR="002A38E4" w:rsidRPr="00825843" w:rsidRDefault="002A38E4" w:rsidP="002A38E4">
      <w:pPr>
        <w:spacing w:line="360" w:lineRule="auto"/>
        <w:jc w:val="both"/>
        <w:rPr>
          <w:rFonts w:ascii="Arial" w:hAnsi="Arial" w:cs="Arial"/>
          <w:sz w:val="22"/>
          <w:szCs w:val="22"/>
        </w:rPr>
      </w:pPr>
      <w:r w:rsidRPr="00825843">
        <w:rPr>
          <w:rFonts w:ascii="Arial" w:hAnsi="Arial" w:cs="Arial"/>
          <w:sz w:val="22"/>
          <w:szCs w:val="22"/>
        </w:rPr>
        <w:t>6.6.4. A contratada será obrigada a corrigir, substituir, complementar ou regularizar, às suas expensas e no prazo fixado pela Administração, quaisquer falhas, insuficiências, inadequações, inconformidades ou irregularidades verificadas no recebimento provisório ou definitivo, sem prejuízo das sanções administrativas e demais consequências contratuais cabíveis.</w:t>
      </w:r>
    </w:p>
    <w:p w14:paraId="11CA8990" w14:textId="77777777" w:rsidR="002A38E4" w:rsidRPr="00825843" w:rsidRDefault="002A38E4" w:rsidP="002A38E4">
      <w:pPr>
        <w:spacing w:line="360" w:lineRule="auto"/>
        <w:jc w:val="both"/>
        <w:rPr>
          <w:rFonts w:ascii="Arial" w:hAnsi="Arial" w:cs="Arial"/>
          <w:sz w:val="22"/>
          <w:szCs w:val="22"/>
        </w:rPr>
      </w:pPr>
      <w:r w:rsidRPr="00825843">
        <w:rPr>
          <w:rFonts w:ascii="Arial" w:hAnsi="Arial" w:cs="Arial"/>
          <w:sz w:val="22"/>
          <w:szCs w:val="22"/>
        </w:rPr>
        <w:t>6.6.5. O recebimento provisório ou definitivo não exclui a responsabilidade da contratada pela qualidade, segurança, regularidade técnica e conformidade da execução, nem afasta a obrigação de reparar danos, corrigir vícios ou responder por falhas posteriormente identificadas pela Administração ou por terceiros prejudicados.</w:t>
      </w:r>
    </w:p>
    <w:p w14:paraId="3C6DB7B1" w14:textId="77777777" w:rsidR="00057772" w:rsidRPr="00DF0463" w:rsidRDefault="00057772" w:rsidP="00CF19BF">
      <w:pPr>
        <w:jc w:val="both"/>
        <w:rPr>
          <w:rFonts w:ascii="Arial" w:hAnsi="Arial" w:cs="Arial"/>
          <w:sz w:val="22"/>
          <w:szCs w:val="22"/>
        </w:rPr>
      </w:pPr>
    </w:p>
    <w:p w14:paraId="3D9D6D99" w14:textId="7EF7EF3D" w:rsidR="002A3077" w:rsidRPr="002A3077" w:rsidRDefault="00825843" w:rsidP="002A3077">
      <w:pPr>
        <w:jc w:val="both"/>
        <w:rPr>
          <w:rFonts w:ascii="Arial" w:hAnsi="Arial" w:cs="Arial"/>
          <w:b/>
          <w:bCs/>
          <w:sz w:val="22"/>
          <w:szCs w:val="22"/>
        </w:rPr>
      </w:pPr>
      <w:r>
        <w:rPr>
          <w:rFonts w:ascii="Arial" w:hAnsi="Arial" w:cs="Arial"/>
          <w:b/>
          <w:bCs/>
          <w:sz w:val="22"/>
          <w:szCs w:val="22"/>
        </w:rPr>
        <w:t>VII</w:t>
      </w:r>
      <w:r w:rsidR="002A3077" w:rsidRPr="002A3077">
        <w:rPr>
          <w:rFonts w:ascii="Arial" w:hAnsi="Arial" w:cs="Arial"/>
          <w:b/>
          <w:bCs/>
          <w:sz w:val="22"/>
          <w:szCs w:val="22"/>
        </w:rPr>
        <w:t>. MODELO DE GESTÃO DO CONTRATO</w:t>
      </w:r>
      <w:r w:rsidR="00612B20">
        <w:rPr>
          <w:rFonts w:ascii="Arial" w:hAnsi="Arial" w:cs="Arial"/>
          <w:b/>
          <w:bCs/>
          <w:sz w:val="22"/>
          <w:szCs w:val="22"/>
        </w:rPr>
        <w:t>/ARP</w:t>
      </w:r>
      <w:r w:rsidR="002A3077" w:rsidRPr="002A3077">
        <w:rPr>
          <w:rFonts w:ascii="Arial" w:hAnsi="Arial" w:cs="Arial"/>
          <w:b/>
          <w:bCs/>
          <w:sz w:val="22"/>
          <w:szCs w:val="22"/>
        </w:rPr>
        <w:t xml:space="preserve"> (art. 6º, XXIII, alínea "f" da Lei nº 14.133/21)</w:t>
      </w:r>
    </w:p>
    <w:p w14:paraId="4EEE7EFC" w14:textId="6AF605C1" w:rsidR="001F09A7" w:rsidRPr="001F09A7" w:rsidRDefault="001F09A7" w:rsidP="00C06C2C">
      <w:pPr>
        <w:tabs>
          <w:tab w:val="left" w:pos="567"/>
        </w:tabs>
        <w:jc w:val="both"/>
        <w:rPr>
          <w:rFonts w:ascii="Arial" w:hAnsi="Arial" w:cs="Arial"/>
          <w:bCs/>
          <w:sz w:val="22"/>
          <w:szCs w:val="22"/>
        </w:rPr>
      </w:pPr>
      <w:r w:rsidRPr="00A96D7C">
        <w:rPr>
          <w:rFonts w:ascii="Arial" w:hAnsi="Arial" w:cs="Arial"/>
          <w:b/>
          <w:sz w:val="22"/>
          <w:szCs w:val="22"/>
        </w:rPr>
        <w:t>7.1.</w:t>
      </w:r>
      <w:r w:rsidRPr="001F09A7">
        <w:rPr>
          <w:rFonts w:ascii="Arial" w:hAnsi="Arial" w:cs="Arial"/>
          <w:bCs/>
          <w:sz w:val="22"/>
          <w:szCs w:val="22"/>
        </w:rPr>
        <w:tab/>
        <w:t>O contrato</w:t>
      </w:r>
      <w:r w:rsidR="00612B20">
        <w:rPr>
          <w:rFonts w:ascii="Arial" w:hAnsi="Arial" w:cs="Arial"/>
          <w:bCs/>
          <w:sz w:val="22"/>
          <w:szCs w:val="22"/>
        </w:rPr>
        <w:t xml:space="preserve"> ou Ata de Registro de Preço</w:t>
      </w:r>
      <w:r w:rsidRPr="001F09A7">
        <w:rPr>
          <w:rFonts w:ascii="Arial" w:hAnsi="Arial" w:cs="Arial"/>
          <w:bCs/>
          <w:sz w:val="22"/>
          <w:szCs w:val="22"/>
        </w:rPr>
        <w:t xml:space="preserve"> deverá ser executado fielmente pelas partes, de acordo com as cláusulas avençadas e as normas da Lei nº </w:t>
      </w:r>
      <w:r w:rsidR="001520E8">
        <w:rPr>
          <w:rFonts w:ascii="Arial" w:hAnsi="Arial" w:cs="Arial"/>
          <w:bCs/>
          <w:sz w:val="22"/>
          <w:szCs w:val="22"/>
        </w:rPr>
        <w:t>14.133</w:t>
      </w:r>
      <w:r w:rsidRPr="001F09A7">
        <w:rPr>
          <w:rFonts w:ascii="Arial" w:hAnsi="Arial" w:cs="Arial"/>
          <w:bCs/>
          <w:sz w:val="22"/>
          <w:szCs w:val="22"/>
        </w:rPr>
        <w:t>, de 2021, e cada parte responderá pelas consequências de sua inexecução total ou parcial.</w:t>
      </w:r>
    </w:p>
    <w:p w14:paraId="2E8A5F57" w14:textId="77777777" w:rsidR="001F09A7" w:rsidRPr="001F09A7" w:rsidRDefault="001F09A7" w:rsidP="00C06C2C">
      <w:pPr>
        <w:tabs>
          <w:tab w:val="left" w:pos="284"/>
          <w:tab w:val="left" w:pos="567"/>
        </w:tabs>
        <w:jc w:val="both"/>
        <w:rPr>
          <w:rFonts w:ascii="Arial" w:hAnsi="Arial" w:cs="Arial"/>
          <w:bCs/>
          <w:sz w:val="22"/>
          <w:szCs w:val="22"/>
        </w:rPr>
      </w:pPr>
      <w:r w:rsidRPr="00A96D7C">
        <w:rPr>
          <w:rFonts w:ascii="Arial" w:hAnsi="Arial" w:cs="Arial"/>
          <w:b/>
          <w:sz w:val="22"/>
          <w:szCs w:val="22"/>
        </w:rPr>
        <w:t>7.2.</w:t>
      </w:r>
      <w:r w:rsidRPr="001F09A7">
        <w:rPr>
          <w:rFonts w:ascii="Arial" w:hAnsi="Arial" w:cs="Arial"/>
          <w:bCs/>
          <w:sz w:val="22"/>
          <w:szCs w:val="22"/>
        </w:rPr>
        <w:tab/>
        <w:t>Em caso de impedimento, ordem de paralisação ou suspensão do contrato, o cronograma de execução será prorrogado automaticamente pelo tempo correspondente, anotadas tais circunstâncias mediante simples apostila.</w:t>
      </w:r>
    </w:p>
    <w:p w14:paraId="0D7865A0" w14:textId="77777777" w:rsidR="001F09A7" w:rsidRPr="001F09A7" w:rsidRDefault="001F09A7" w:rsidP="00C06C2C">
      <w:pPr>
        <w:tabs>
          <w:tab w:val="left" w:pos="426"/>
        </w:tabs>
        <w:jc w:val="both"/>
        <w:rPr>
          <w:rFonts w:ascii="Arial" w:hAnsi="Arial" w:cs="Arial"/>
          <w:bCs/>
          <w:sz w:val="22"/>
          <w:szCs w:val="22"/>
        </w:rPr>
      </w:pPr>
      <w:r w:rsidRPr="00A96D7C">
        <w:rPr>
          <w:rFonts w:ascii="Arial" w:hAnsi="Arial" w:cs="Arial"/>
          <w:b/>
          <w:sz w:val="22"/>
          <w:szCs w:val="22"/>
        </w:rPr>
        <w:t>7.3.</w:t>
      </w:r>
      <w:r w:rsidRPr="001F09A7">
        <w:rPr>
          <w:rFonts w:ascii="Arial" w:hAnsi="Arial" w:cs="Arial"/>
          <w:bCs/>
          <w:sz w:val="22"/>
          <w:szCs w:val="22"/>
        </w:rPr>
        <w:tab/>
        <w:t>As comunicações entre o órgão ou entidade e a contratada devem ser realizadas por escrito sempre que o ato exigir tal formalidade, admitindo-se o uso de mensagem eletrônica para esse fim.</w:t>
      </w:r>
    </w:p>
    <w:p w14:paraId="5EDF5682" w14:textId="77777777" w:rsidR="001F09A7" w:rsidRPr="001F09A7" w:rsidRDefault="001F09A7" w:rsidP="00C06C2C">
      <w:pPr>
        <w:tabs>
          <w:tab w:val="left" w:pos="426"/>
        </w:tabs>
        <w:jc w:val="both"/>
        <w:rPr>
          <w:rFonts w:ascii="Arial" w:hAnsi="Arial" w:cs="Arial"/>
          <w:bCs/>
          <w:sz w:val="22"/>
          <w:szCs w:val="22"/>
        </w:rPr>
      </w:pPr>
      <w:r w:rsidRPr="00A96D7C">
        <w:rPr>
          <w:rFonts w:ascii="Arial" w:hAnsi="Arial" w:cs="Arial"/>
          <w:b/>
          <w:sz w:val="22"/>
          <w:szCs w:val="22"/>
        </w:rPr>
        <w:t>7.4.</w:t>
      </w:r>
      <w:r w:rsidRPr="001F09A7">
        <w:rPr>
          <w:rFonts w:ascii="Arial" w:hAnsi="Arial" w:cs="Arial"/>
          <w:bCs/>
          <w:sz w:val="22"/>
          <w:szCs w:val="22"/>
        </w:rPr>
        <w:tab/>
        <w:t>O órgão ou entidade poderá convocar representante da empresa para adoção de providências que devam ser cumpridas de imediato.</w:t>
      </w:r>
    </w:p>
    <w:p w14:paraId="39069996" w14:textId="77777777" w:rsidR="001F09A7" w:rsidRPr="001F09A7" w:rsidRDefault="001F09A7" w:rsidP="00C06C2C">
      <w:pPr>
        <w:tabs>
          <w:tab w:val="left" w:pos="284"/>
          <w:tab w:val="left" w:pos="426"/>
        </w:tabs>
        <w:jc w:val="both"/>
        <w:rPr>
          <w:rFonts w:ascii="Arial" w:hAnsi="Arial" w:cs="Arial"/>
          <w:bCs/>
          <w:sz w:val="22"/>
          <w:szCs w:val="22"/>
        </w:rPr>
      </w:pPr>
      <w:r w:rsidRPr="00A96D7C">
        <w:rPr>
          <w:rFonts w:ascii="Arial" w:hAnsi="Arial" w:cs="Arial"/>
          <w:b/>
          <w:sz w:val="22"/>
          <w:szCs w:val="22"/>
        </w:rPr>
        <w:t>7.5.</w:t>
      </w:r>
      <w:r w:rsidRPr="001F09A7">
        <w:rPr>
          <w:rFonts w:ascii="Arial" w:hAnsi="Arial" w:cs="Arial"/>
          <w:bCs/>
          <w:sz w:val="22"/>
          <w:szCs w:val="22"/>
        </w:rPr>
        <w:tab/>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D3ED999" w14:textId="77777777" w:rsidR="001F09A7" w:rsidRPr="00A96D7C" w:rsidRDefault="001F09A7" w:rsidP="001F09A7">
      <w:pPr>
        <w:jc w:val="both"/>
        <w:rPr>
          <w:rFonts w:ascii="Arial" w:hAnsi="Arial" w:cs="Arial"/>
          <w:b/>
          <w:sz w:val="22"/>
          <w:szCs w:val="22"/>
        </w:rPr>
      </w:pPr>
      <w:r w:rsidRPr="00A96D7C">
        <w:rPr>
          <w:rFonts w:ascii="Arial" w:hAnsi="Arial" w:cs="Arial"/>
          <w:b/>
          <w:sz w:val="22"/>
          <w:szCs w:val="22"/>
        </w:rPr>
        <w:t>Da Fiscalização</w:t>
      </w:r>
    </w:p>
    <w:p w14:paraId="7F2E8EB5" w14:textId="77777777" w:rsidR="001F09A7" w:rsidRPr="001F09A7" w:rsidRDefault="001F09A7" w:rsidP="00C06C2C">
      <w:pPr>
        <w:tabs>
          <w:tab w:val="left" w:pos="284"/>
          <w:tab w:val="left" w:pos="426"/>
        </w:tabs>
        <w:jc w:val="both"/>
        <w:rPr>
          <w:rFonts w:ascii="Arial" w:hAnsi="Arial" w:cs="Arial"/>
          <w:bCs/>
          <w:sz w:val="22"/>
          <w:szCs w:val="22"/>
        </w:rPr>
      </w:pPr>
      <w:r w:rsidRPr="00A96D7C">
        <w:rPr>
          <w:rFonts w:ascii="Arial" w:hAnsi="Arial" w:cs="Arial"/>
          <w:b/>
          <w:sz w:val="22"/>
          <w:szCs w:val="22"/>
        </w:rPr>
        <w:t>7.6</w:t>
      </w:r>
      <w:r w:rsidRPr="001F09A7">
        <w:rPr>
          <w:rFonts w:ascii="Arial" w:hAnsi="Arial" w:cs="Arial"/>
          <w:bCs/>
          <w:sz w:val="22"/>
          <w:szCs w:val="22"/>
        </w:rPr>
        <w:t>.</w:t>
      </w:r>
      <w:r w:rsidRPr="001F09A7">
        <w:rPr>
          <w:rFonts w:ascii="Arial" w:hAnsi="Arial" w:cs="Arial"/>
          <w:bCs/>
          <w:sz w:val="22"/>
          <w:szCs w:val="22"/>
        </w:rPr>
        <w:tab/>
        <w:t>A execução do contrato deverá ser acompanhada e fiscalizada pelo fiscal do contrato, ou pelo respectivo substituto.</w:t>
      </w:r>
    </w:p>
    <w:p w14:paraId="3825A493" w14:textId="77777777" w:rsidR="001F09A7" w:rsidRPr="001F09A7" w:rsidRDefault="001F09A7" w:rsidP="00C06C2C">
      <w:pPr>
        <w:tabs>
          <w:tab w:val="left" w:pos="284"/>
          <w:tab w:val="left" w:pos="426"/>
        </w:tabs>
        <w:jc w:val="both"/>
        <w:rPr>
          <w:rFonts w:ascii="Arial" w:hAnsi="Arial" w:cs="Arial"/>
          <w:bCs/>
          <w:sz w:val="22"/>
          <w:szCs w:val="22"/>
        </w:rPr>
      </w:pPr>
      <w:r w:rsidRPr="00A96D7C">
        <w:rPr>
          <w:rFonts w:ascii="Arial" w:hAnsi="Arial" w:cs="Arial"/>
          <w:b/>
          <w:sz w:val="22"/>
          <w:szCs w:val="22"/>
        </w:rPr>
        <w:lastRenderedPageBreak/>
        <w:t>7.7.</w:t>
      </w:r>
      <w:r w:rsidRPr="001F09A7">
        <w:rPr>
          <w:rFonts w:ascii="Arial" w:hAnsi="Arial" w:cs="Arial"/>
          <w:bCs/>
          <w:sz w:val="22"/>
          <w:szCs w:val="22"/>
        </w:rPr>
        <w:tab/>
        <w:t>O fiscal do contrato acompanhará a execução do contrato, para que sejam cumpridas todas as condições estabelecidas no contrato, de modo a assegurar os melhores resultados para a Administração.</w:t>
      </w:r>
    </w:p>
    <w:p w14:paraId="172767C2" w14:textId="77777777" w:rsidR="001F09A7" w:rsidRPr="001F09A7" w:rsidRDefault="001F09A7" w:rsidP="00C06C2C">
      <w:pPr>
        <w:tabs>
          <w:tab w:val="left" w:pos="426"/>
        </w:tabs>
        <w:jc w:val="both"/>
        <w:rPr>
          <w:rFonts w:ascii="Arial" w:hAnsi="Arial" w:cs="Arial"/>
          <w:bCs/>
          <w:sz w:val="22"/>
          <w:szCs w:val="22"/>
        </w:rPr>
      </w:pPr>
      <w:r w:rsidRPr="00A96D7C">
        <w:rPr>
          <w:rFonts w:ascii="Arial" w:hAnsi="Arial" w:cs="Arial"/>
          <w:b/>
          <w:sz w:val="22"/>
          <w:szCs w:val="22"/>
        </w:rPr>
        <w:t>7.8.</w:t>
      </w:r>
      <w:r w:rsidRPr="001F09A7">
        <w:rPr>
          <w:rFonts w:ascii="Arial" w:hAnsi="Arial" w:cs="Arial"/>
          <w:bCs/>
          <w:sz w:val="22"/>
          <w:szCs w:val="22"/>
        </w:rPr>
        <w:tab/>
        <w:t>Identificada qualquer inexatidão ou irregularidade, o fiscal do contrato emitirá notificações para a correção da execução do contrato, determinando prazo para a correção.</w:t>
      </w:r>
    </w:p>
    <w:p w14:paraId="5DC43479" w14:textId="0A548D30" w:rsidR="001F09A7" w:rsidRPr="001F09A7" w:rsidRDefault="001F09A7" w:rsidP="00C06C2C">
      <w:pPr>
        <w:tabs>
          <w:tab w:val="left" w:pos="426"/>
        </w:tabs>
        <w:jc w:val="both"/>
        <w:rPr>
          <w:rFonts w:ascii="Arial" w:hAnsi="Arial" w:cs="Arial"/>
          <w:bCs/>
          <w:sz w:val="22"/>
          <w:szCs w:val="22"/>
        </w:rPr>
      </w:pPr>
      <w:r w:rsidRPr="00A96D7C">
        <w:rPr>
          <w:rFonts w:ascii="Arial" w:hAnsi="Arial" w:cs="Arial"/>
          <w:b/>
          <w:sz w:val="22"/>
          <w:szCs w:val="22"/>
        </w:rPr>
        <w:t>7.9.</w:t>
      </w:r>
      <w:r w:rsidRPr="001F09A7">
        <w:rPr>
          <w:rFonts w:ascii="Arial" w:hAnsi="Arial" w:cs="Arial"/>
          <w:bCs/>
          <w:sz w:val="22"/>
          <w:szCs w:val="22"/>
        </w:rPr>
        <w:tab/>
        <w:t>O fiscal do contrato informará ao gestor do cont</w:t>
      </w:r>
      <w:r w:rsidR="00F82DDF">
        <w:rPr>
          <w:rFonts w:ascii="Arial" w:hAnsi="Arial" w:cs="Arial"/>
          <w:bCs/>
          <w:sz w:val="22"/>
          <w:szCs w:val="22"/>
        </w:rPr>
        <w:t>r</w:t>
      </w:r>
      <w:r w:rsidRPr="001F09A7">
        <w:rPr>
          <w:rFonts w:ascii="Arial" w:hAnsi="Arial" w:cs="Arial"/>
          <w:bCs/>
          <w:sz w:val="22"/>
          <w:szCs w:val="22"/>
        </w:rPr>
        <w:t>ato, em tempo hábil, a situação que demandar decisão ou adoção de medidas que ultrapassem sua competência, para que adote as medidas necessárias e saneadoras, se for o caso.</w:t>
      </w:r>
    </w:p>
    <w:p w14:paraId="4B1DEC3C" w14:textId="77777777" w:rsidR="001F09A7" w:rsidRPr="001F09A7" w:rsidRDefault="001F09A7" w:rsidP="00C06C2C">
      <w:pPr>
        <w:tabs>
          <w:tab w:val="left" w:pos="284"/>
          <w:tab w:val="left" w:pos="426"/>
        </w:tabs>
        <w:jc w:val="both"/>
        <w:rPr>
          <w:rFonts w:ascii="Arial" w:hAnsi="Arial" w:cs="Arial"/>
          <w:bCs/>
          <w:sz w:val="22"/>
          <w:szCs w:val="22"/>
        </w:rPr>
      </w:pPr>
      <w:r w:rsidRPr="00A96D7C">
        <w:rPr>
          <w:rFonts w:ascii="Arial" w:hAnsi="Arial" w:cs="Arial"/>
          <w:b/>
          <w:sz w:val="22"/>
          <w:szCs w:val="22"/>
        </w:rPr>
        <w:t>7.10.</w:t>
      </w:r>
      <w:r w:rsidRPr="001F09A7">
        <w:rPr>
          <w:rFonts w:ascii="Arial" w:hAnsi="Arial" w:cs="Arial"/>
          <w:bCs/>
          <w:sz w:val="22"/>
          <w:szCs w:val="22"/>
        </w:rPr>
        <w:tab/>
        <w:t>No caso de ocorrências que possam inviabilizar a execução do contrato nas datas aprazadas, o fiscal do contrato comunicará o fato imediatamente ao gestor do contrato.</w:t>
      </w:r>
    </w:p>
    <w:p w14:paraId="55FC9150" w14:textId="77777777" w:rsidR="001F09A7" w:rsidRPr="001F09A7" w:rsidRDefault="001F09A7" w:rsidP="001F09A7">
      <w:pPr>
        <w:jc w:val="both"/>
        <w:rPr>
          <w:rFonts w:ascii="Arial" w:hAnsi="Arial" w:cs="Arial"/>
          <w:bCs/>
          <w:sz w:val="22"/>
          <w:szCs w:val="22"/>
        </w:rPr>
      </w:pPr>
      <w:r w:rsidRPr="00A96D7C">
        <w:rPr>
          <w:rFonts w:ascii="Arial" w:hAnsi="Arial" w:cs="Arial"/>
          <w:b/>
          <w:sz w:val="22"/>
          <w:szCs w:val="22"/>
        </w:rPr>
        <w:t>7.11.</w:t>
      </w:r>
      <w:r w:rsidRPr="001F09A7">
        <w:rPr>
          <w:rFonts w:ascii="Arial" w:hAnsi="Arial" w:cs="Arial"/>
          <w:bCs/>
          <w:sz w:val="22"/>
          <w:szCs w:val="22"/>
        </w:rPr>
        <w:tab/>
        <w:t>O fiscal do contrato comunicará ao gestor do contrato, em tempo hábil, o término do contrato sob sua responsabilidade, com vistas à renovação tempestiva ou à prorrogação contratual.</w:t>
      </w:r>
    </w:p>
    <w:p w14:paraId="555F89E5" w14:textId="778D5532" w:rsidR="001F09A7" w:rsidRPr="001F09A7" w:rsidRDefault="001F09A7" w:rsidP="001F09A7">
      <w:pPr>
        <w:jc w:val="both"/>
        <w:rPr>
          <w:rFonts w:ascii="Arial" w:hAnsi="Arial" w:cs="Arial"/>
          <w:bCs/>
          <w:sz w:val="22"/>
          <w:szCs w:val="22"/>
        </w:rPr>
      </w:pPr>
      <w:r w:rsidRPr="00A96D7C">
        <w:rPr>
          <w:rFonts w:ascii="Arial" w:hAnsi="Arial" w:cs="Arial"/>
          <w:b/>
          <w:sz w:val="22"/>
          <w:szCs w:val="22"/>
        </w:rPr>
        <w:t>7.12.</w:t>
      </w:r>
      <w:r w:rsidRPr="001F09A7">
        <w:rPr>
          <w:rFonts w:ascii="Arial" w:hAnsi="Arial" w:cs="Arial"/>
          <w:bCs/>
          <w:sz w:val="22"/>
          <w:szCs w:val="22"/>
        </w:rPr>
        <w:tab/>
        <w:t>O fiscal do contrato verificará a manutenção das condições de habilitação da contratada, acompanhará o empenho, as glosas e a formalização de apostilamento e termos aditivos, solicitando quaisquer documentos comprobatórios pertinentes, caso necessário.</w:t>
      </w:r>
    </w:p>
    <w:p w14:paraId="4D39FC3E" w14:textId="77777777" w:rsidR="001F09A7" w:rsidRPr="001F09A7" w:rsidRDefault="001F09A7" w:rsidP="001F09A7">
      <w:pPr>
        <w:jc w:val="both"/>
        <w:rPr>
          <w:rFonts w:ascii="Arial" w:hAnsi="Arial" w:cs="Arial"/>
          <w:bCs/>
          <w:sz w:val="22"/>
          <w:szCs w:val="22"/>
        </w:rPr>
      </w:pPr>
      <w:r w:rsidRPr="00A96D7C">
        <w:rPr>
          <w:rFonts w:ascii="Arial" w:hAnsi="Arial" w:cs="Arial"/>
          <w:b/>
          <w:sz w:val="22"/>
          <w:szCs w:val="22"/>
        </w:rPr>
        <w:t>7.13.</w:t>
      </w:r>
      <w:r w:rsidRPr="001F09A7">
        <w:rPr>
          <w:rFonts w:ascii="Arial" w:hAnsi="Arial" w:cs="Arial"/>
          <w:bCs/>
          <w:sz w:val="22"/>
          <w:szCs w:val="22"/>
        </w:rPr>
        <w:tab/>
        <w:t>Caso ocorra descumprimento das obrigações contratuais, o fiscal do contrato atuará tempestivamente na solução do problema, reportando ao gestor do contrato para que tome as providências cabíveis, quando ultrapassar a sua competência.</w:t>
      </w:r>
    </w:p>
    <w:p w14:paraId="448EBF7F" w14:textId="77777777" w:rsidR="001F09A7" w:rsidRPr="00A96D7C" w:rsidRDefault="001F09A7" w:rsidP="001F09A7">
      <w:pPr>
        <w:jc w:val="both"/>
        <w:rPr>
          <w:rFonts w:ascii="Arial" w:hAnsi="Arial" w:cs="Arial"/>
          <w:b/>
          <w:sz w:val="22"/>
          <w:szCs w:val="22"/>
        </w:rPr>
      </w:pPr>
      <w:r w:rsidRPr="00A96D7C">
        <w:rPr>
          <w:rFonts w:ascii="Arial" w:hAnsi="Arial" w:cs="Arial"/>
          <w:b/>
          <w:sz w:val="22"/>
          <w:szCs w:val="22"/>
        </w:rPr>
        <w:t>Do Gestor do Contrato</w:t>
      </w:r>
    </w:p>
    <w:p w14:paraId="33555756" w14:textId="77777777" w:rsidR="001F09A7" w:rsidRPr="001F09A7" w:rsidRDefault="001F09A7" w:rsidP="001F09A7">
      <w:pPr>
        <w:jc w:val="both"/>
        <w:rPr>
          <w:rFonts w:ascii="Arial" w:hAnsi="Arial" w:cs="Arial"/>
          <w:bCs/>
          <w:sz w:val="22"/>
          <w:szCs w:val="22"/>
        </w:rPr>
      </w:pPr>
      <w:r w:rsidRPr="00A96D7C">
        <w:rPr>
          <w:rFonts w:ascii="Arial" w:hAnsi="Arial" w:cs="Arial"/>
          <w:b/>
          <w:sz w:val="22"/>
          <w:szCs w:val="22"/>
        </w:rPr>
        <w:t>7.14.</w:t>
      </w:r>
      <w:r w:rsidRPr="001F09A7">
        <w:rPr>
          <w:rFonts w:ascii="Arial" w:hAnsi="Arial" w:cs="Arial"/>
          <w:bCs/>
          <w:sz w:val="22"/>
          <w:szCs w:val="22"/>
        </w:rPr>
        <w:tab/>
        <w:t>O gestor do contrato coordenará o acompanhamento e fiscalização do contrato, verificando a necessidade de adequações do contrato para fins de atendimento da finalidade da administração.</w:t>
      </w:r>
    </w:p>
    <w:p w14:paraId="6C043CCE" w14:textId="77777777" w:rsidR="001F09A7" w:rsidRPr="001F09A7" w:rsidRDefault="001F09A7" w:rsidP="001F09A7">
      <w:pPr>
        <w:jc w:val="both"/>
        <w:rPr>
          <w:rFonts w:ascii="Arial" w:hAnsi="Arial" w:cs="Arial"/>
          <w:bCs/>
          <w:sz w:val="22"/>
          <w:szCs w:val="22"/>
        </w:rPr>
      </w:pPr>
      <w:r w:rsidRPr="00A96D7C">
        <w:rPr>
          <w:rFonts w:ascii="Arial" w:hAnsi="Arial" w:cs="Arial"/>
          <w:b/>
          <w:sz w:val="22"/>
          <w:szCs w:val="22"/>
        </w:rPr>
        <w:t>7.15.</w:t>
      </w:r>
      <w:r w:rsidRPr="001F09A7">
        <w:rPr>
          <w:rFonts w:ascii="Arial" w:hAnsi="Arial" w:cs="Arial"/>
          <w:bCs/>
          <w:sz w:val="22"/>
          <w:szCs w:val="22"/>
        </w:rPr>
        <w:tab/>
        <w:t>O gestor do contrato acompanhará a manutenção das condições de habilitação da contratada, para fins de empenho de despesa e pagamento.</w:t>
      </w:r>
    </w:p>
    <w:p w14:paraId="799D9E5F" w14:textId="30857B9B" w:rsidR="001F09A7" w:rsidRPr="001F09A7" w:rsidRDefault="001F09A7" w:rsidP="001F09A7">
      <w:pPr>
        <w:jc w:val="both"/>
        <w:rPr>
          <w:rFonts w:ascii="Arial" w:hAnsi="Arial" w:cs="Arial"/>
          <w:bCs/>
          <w:sz w:val="22"/>
          <w:szCs w:val="22"/>
        </w:rPr>
      </w:pPr>
      <w:r w:rsidRPr="00A96D7C">
        <w:rPr>
          <w:rFonts w:ascii="Arial" w:hAnsi="Arial" w:cs="Arial"/>
          <w:b/>
          <w:sz w:val="22"/>
          <w:szCs w:val="22"/>
        </w:rPr>
        <w:t>7.16.</w:t>
      </w:r>
      <w:r w:rsidRPr="001F09A7">
        <w:rPr>
          <w:rFonts w:ascii="Arial" w:hAnsi="Arial" w:cs="Arial"/>
          <w:bCs/>
          <w:sz w:val="22"/>
          <w:szCs w:val="22"/>
        </w:rPr>
        <w:tab/>
        <w:t xml:space="preserve">O gestor do contrato tomará providências para a formalização de processo administrativo de responsabilização para fins de aplicação de sanções, a ser conduzido pela comissão de que trata o art. 158 da lei nº </w:t>
      </w:r>
      <w:r w:rsidR="001520E8">
        <w:rPr>
          <w:rFonts w:ascii="Arial" w:hAnsi="Arial" w:cs="Arial"/>
          <w:bCs/>
          <w:sz w:val="22"/>
          <w:szCs w:val="22"/>
        </w:rPr>
        <w:t>14.133</w:t>
      </w:r>
      <w:r w:rsidRPr="001F09A7">
        <w:rPr>
          <w:rFonts w:ascii="Arial" w:hAnsi="Arial" w:cs="Arial"/>
          <w:bCs/>
          <w:sz w:val="22"/>
          <w:szCs w:val="22"/>
        </w:rPr>
        <w:t>, de 1º de abril de 2021, ou pelo agente ou pelo setor com competência para tal, conforme o caso.</w:t>
      </w:r>
    </w:p>
    <w:p w14:paraId="53B70B7D" w14:textId="77777777" w:rsidR="002A3077" w:rsidRPr="001F09A7" w:rsidRDefault="002A3077" w:rsidP="002A3077">
      <w:pPr>
        <w:jc w:val="both"/>
        <w:rPr>
          <w:rFonts w:ascii="Arial" w:hAnsi="Arial" w:cs="Arial"/>
          <w:sz w:val="22"/>
          <w:szCs w:val="22"/>
        </w:rPr>
      </w:pPr>
    </w:p>
    <w:p w14:paraId="0193F2E5" w14:textId="35942A49" w:rsidR="002A3077" w:rsidRPr="002A3077" w:rsidRDefault="00825843" w:rsidP="002A3077">
      <w:pPr>
        <w:jc w:val="both"/>
        <w:rPr>
          <w:rFonts w:ascii="Arial" w:hAnsi="Arial" w:cs="Arial"/>
          <w:b/>
          <w:bCs/>
          <w:sz w:val="22"/>
          <w:szCs w:val="22"/>
        </w:rPr>
      </w:pPr>
      <w:r>
        <w:rPr>
          <w:rFonts w:ascii="Arial" w:hAnsi="Arial" w:cs="Arial"/>
          <w:b/>
          <w:bCs/>
          <w:sz w:val="22"/>
          <w:szCs w:val="22"/>
        </w:rPr>
        <w:t>VIII</w:t>
      </w:r>
      <w:r w:rsidR="002A3077" w:rsidRPr="002A3077">
        <w:rPr>
          <w:rFonts w:ascii="Arial" w:hAnsi="Arial" w:cs="Arial"/>
          <w:b/>
          <w:bCs/>
          <w:sz w:val="22"/>
          <w:szCs w:val="22"/>
        </w:rPr>
        <w:t>. CRITÉRIOS DE MEDIÇÃO E PAGAMENTO</w:t>
      </w:r>
    </w:p>
    <w:p w14:paraId="7EE9E10E" w14:textId="784F9321" w:rsidR="00825843" w:rsidRPr="005C5856" w:rsidRDefault="00825843" w:rsidP="00825843">
      <w:pPr>
        <w:jc w:val="both"/>
        <w:rPr>
          <w:rFonts w:ascii="Arial" w:eastAsia="Arial" w:hAnsi="Arial" w:cs="Arial"/>
          <w:color w:val="000000"/>
          <w:sz w:val="22"/>
          <w:szCs w:val="22"/>
        </w:rPr>
      </w:pPr>
      <w:r w:rsidRPr="005C5856">
        <w:rPr>
          <w:rFonts w:ascii="Arial" w:eastAsia="Arial" w:hAnsi="Arial" w:cs="Arial"/>
          <w:color w:val="000000"/>
          <w:sz w:val="22"/>
          <w:szCs w:val="22"/>
        </w:rPr>
        <w:t xml:space="preserve">8.1 - O pagamento decorrente da concretização do objeto deste Termo será efetuado pelo Município, por processo legal, após a liquidação da despesa, nas condições exigidas e apresentação dos documentos fiscais devidos em até 30 (Trinta) dias, nos termos da Lei Federal nº 14.133/2021. </w:t>
      </w:r>
    </w:p>
    <w:p w14:paraId="6D6BD9BC" w14:textId="5B48D476" w:rsidR="00825843" w:rsidRPr="005C5856" w:rsidRDefault="00825843" w:rsidP="00825843">
      <w:pPr>
        <w:jc w:val="both"/>
        <w:rPr>
          <w:rFonts w:ascii="Arial" w:eastAsia="Arial" w:hAnsi="Arial" w:cs="Arial"/>
          <w:color w:val="000000"/>
          <w:sz w:val="22"/>
          <w:szCs w:val="22"/>
        </w:rPr>
      </w:pPr>
      <w:r w:rsidRPr="005C5856">
        <w:rPr>
          <w:rFonts w:ascii="Arial" w:eastAsia="Arial" w:hAnsi="Arial" w:cs="Arial"/>
          <w:color w:val="000000"/>
          <w:sz w:val="22"/>
          <w:szCs w:val="22"/>
        </w:rPr>
        <w:t>8.2. Para fins de liquidação, o setor competente deve verificar se a Nota Fiscal ou Fatura apresentada expressa os elementos necessários e essenciais do documento, tais como:</w:t>
      </w:r>
    </w:p>
    <w:p w14:paraId="5D8CE0AE" w14:textId="0C382EFD" w:rsidR="00825843" w:rsidRPr="005C5856" w:rsidRDefault="00825843" w:rsidP="00825843">
      <w:pPr>
        <w:jc w:val="both"/>
        <w:rPr>
          <w:rFonts w:ascii="Arial" w:eastAsia="Arial" w:hAnsi="Arial" w:cs="Arial"/>
          <w:color w:val="000000"/>
          <w:sz w:val="22"/>
          <w:szCs w:val="22"/>
        </w:rPr>
      </w:pPr>
      <w:r w:rsidRPr="005C5856">
        <w:rPr>
          <w:rFonts w:ascii="Arial" w:eastAsia="Arial" w:hAnsi="Arial" w:cs="Arial"/>
          <w:color w:val="000000"/>
          <w:sz w:val="22"/>
          <w:szCs w:val="22"/>
        </w:rPr>
        <w:lastRenderedPageBreak/>
        <w:t>8.2.1. O prazo de validade;</w:t>
      </w:r>
    </w:p>
    <w:p w14:paraId="009455E5" w14:textId="65D76A8F" w:rsidR="00825843" w:rsidRPr="005C5856" w:rsidRDefault="00825843" w:rsidP="00825843">
      <w:pPr>
        <w:jc w:val="both"/>
        <w:rPr>
          <w:rFonts w:ascii="Arial" w:eastAsia="Arial" w:hAnsi="Arial" w:cs="Arial"/>
          <w:color w:val="000000"/>
          <w:sz w:val="22"/>
          <w:szCs w:val="22"/>
        </w:rPr>
      </w:pPr>
      <w:r w:rsidRPr="005C5856">
        <w:rPr>
          <w:rFonts w:ascii="Arial" w:eastAsia="Arial" w:hAnsi="Arial" w:cs="Arial"/>
          <w:color w:val="000000"/>
          <w:sz w:val="22"/>
          <w:szCs w:val="22"/>
        </w:rPr>
        <w:t>8.2.2. A data da emissão;</w:t>
      </w:r>
    </w:p>
    <w:p w14:paraId="55AFEE22" w14:textId="06BA8733" w:rsidR="00825843" w:rsidRPr="005C5856" w:rsidRDefault="00825843" w:rsidP="00825843">
      <w:pPr>
        <w:jc w:val="both"/>
        <w:rPr>
          <w:rFonts w:ascii="Arial" w:eastAsia="Arial" w:hAnsi="Arial" w:cs="Arial"/>
          <w:color w:val="000000"/>
          <w:sz w:val="22"/>
          <w:szCs w:val="22"/>
        </w:rPr>
      </w:pPr>
      <w:r w:rsidRPr="005C5856">
        <w:rPr>
          <w:rFonts w:ascii="Arial" w:eastAsia="Arial" w:hAnsi="Arial" w:cs="Arial"/>
          <w:color w:val="000000"/>
          <w:sz w:val="22"/>
          <w:szCs w:val="22"/>
        </w:rPr>
        <w:t>8.2.3. Os dados do contrato/ata e do órgão contratante;</w:t>
      </w:r>
    </w:p>
    <w:p w14:paraId="594F742E" w14:textId="4441F435" w:rsidR="00825843" w:rsidRPr="005C5856" w:rsidRDefault="00825843" w:rsidP="00825843">
      <w:pPr>
        <w:jc w:val="both"/>
        <w:rPr>
          <w:rFonts w:ascii="Arial" w:eastAsia="Arial" w:hAnsi="Arial" w:cs="Arial"/>
          <w:color w:val="000000"/>
          <w:sz w:val="22"/>
          <w:szCs w:val="22"/>
        </w:rPr>
      </w:pPr>
      <w:r w:rsidRPr="005C5856">
        <w:rPr>
          <w:rFonts w:ascii="Arial" w:eastAsia="Arial" w:hAnsi="Arial" w:cs="Arial"/>
          <w:color w:val="000000"/>
          <w:sz w:val="22"/>
          <w:szCs w:val="22"/>
        </w:rPr>
        <w:t>8.2.4. O período respectivo de execução do contrato/ata;</w:t>
      </w:r>
    </w:p>
    <w:p w14:paraId="5828E83E" w14:textId="60680A66" w:rsidR="00825843" w:rsidRPr="005C5856" w:rsidRDefault="00825843" w:rsidP="00825843">
      <w:pPr>
        <w:jc w:val="both"/>
        <w:rPr>
          <w:rFonts w:ascii="Arial" w:eastAsia="Arial" w:hAnsi="Arial" w:cs="Arial"/>
          <w:color w:val="000000"/>
          <w:sz w:val="22"/>
          <w:szCs w:val="22"/>
        </w:rPr>
      </w:pPr>
      <w:r w:rsidRPr="005C5856">
        <w:rPr>
          <w:rFonts w:ascii="Arial" w:eastAsia="Arial" w:hAnsi="Arial" w:cs="Arial"/>
          <w:color w:val="000000"/>
          <w:sz w:val="22"/>
          <w:szCs w:val="22"/>
        </w:rPr>
        <w:t>8.2.5. O valor a pagar; e</w:t>
      </w:r>
    </w:p>
    <w:p w14:paraId="34628311" w14:textId="73DB6310" w:rsidR="00825843" w:rsidRPr="005C5856" w:rsidRDefault="00825843" w:rsidP="00825843">
      <w:pPr>
        <w:jc w:val="both"/>
        <w:rPr>
          <w:rFonts w:ascii="Arial" w:eastAsia="Arial" w:hAnsi="Arial" w:cs="Arial"/>
          <w:color w:val="000000"/>
          <w:sz w:val="22"/>
          <w:szCs w:val="22"/>
        </w:rPr>
      </w:pPr>
      <w:r w:rsidRPr="005C5856">
        <w:rPr>
          <w:rFonts w:ascii="Arial" w:eastAsia="Arial" w:hAnsi="Arial" w:cs="Arial"/>
          <w:color w:val="000000"/>
          <w:sz w:val="22"/>
          <w:szCs w:val="22"/>
        </w:rPr>
        <w:t>8.2.6. Eventual destaque do valor de retenções tributárias cabíveis.</w:t>
      </w:r>
    </w:p>
    <w:p w14:paraId="424AF645" w14:textId="5C982EC7" w:rsidR="00825843" w:rsidRPr="005C5856" w:rsidRDefault="00825843" w:rsidP="00825843">
      <w:pPr>
        <w:jc w:val="both"/>
        <w:rPr>
          <w:rFonts w:ascii="Arial" w:eastAsia="Arial" w:hAnsi="Arial" w:cs="Arial"/>
          <w:color w:val="000000"/>
          <w:sz w:val="22"/>
          <w:szCs w:val="22"/>
        </w:rPr>
      </w:pPr>
      <w:r w:rsidRPr="005C5856">
        <w:rPr>
          <w:rFonts w:ascii="Arial" w:eastAsia="Arial" w:hAnsi="Arial" w:cs="Arial"/>
          <w:color w:val="000000"/>
          <w:sz w:val="22"/>
          <w:szCs w:val="22"/>
        </w:rPr>
        <w:t xml:space="preserve">8.3. Havendo erro na apresentação da Nota Fiscal/Fatura, ou circunstância que impeça a liquidação da despesa, está ficará sobrestada até que o contratado providencie as medidas saneadoras, reiniciando-se o prazo após a comprovação da regularização da situação, sem ônus à contratante; </w:t>
      </w:r>
    </w:p>
    <w:p w14:paraId="50D69FC3" w14:textId="70A0A04A" w:rsidR="00825843" w:rsidRPr="005C5856" w:rsidRDefault="00825843" w:rsidP="00825843">
      <w:pPr>
        <w:jc w:val="both"/>
        <w:rPr>
          <w:rFonts w:ascii="Arial" w:eastAsia="Arial" w:hAnsi="Arial" w:cs="Arial"/>
          <w:color w:val="000000"/>
          <w:sz w:val="22"/>
          <w:szCs w:val="22"/>
        </w:rPr>
      </w:pPr>
      <w:r w:rsidRPr="005C5856">
        <w:rPr>
          <w:rFonts w:ascii="Arial" w:eastAsia="Arial" w:hAnsi="Arial" w:cs="Arial"/>
          <w:color w:val="000000"/>
          <w:sz w:val="22"/>
          <w:szCs w:val="22"/>
        </w:rPr>
        <w:t>8.4. A Nota Fiscal ou Fatura deverá ser obrigatoriamente acompanhada da comprovação da regularidade fiscal, constatada por meio de consulta on-line sítios eletrônicos oficiais ou à documentação mencionada no art. 68 da Lei nº 14.133/2021.</w:t>
      </w:r>
    </w:p>
    <w:p w14:paraId="54BBEEDB" w14:textId="7ACDA2DC" w:rsidR="00825843" w:rsidRPr="005C5856" w:rsidRDefault="00825843" w:rsidP="00825843">
      <w:pPr>
        <w:jc w:val="both"/>
        <w:rPr>
          <w:rFonts w:ascii="Arial" w:eastAsia="Arial" w:hAnsi="Arial" w:cs="Arial"/>
          <w:color w:val="000000"/>
          <w:sz w:val="22"/>
          <w:szCs w:val="22"/>
        </w:rPr>
      </w:pPr>
      <w:r w:rsidRPr="005C5856">
        <w:rPr>
          <w:rFonts w:ascii="Arial" w:eastAsia="Arial" w:hAnsi="Arial" w:cs="Arial"/>
          <w:color w:val="000000"/>
          <w:sz w:val="22"/>
          <w:szCs w:val="22"/>
        </w:rPr>
        <w:t xml:space="preserve">8.5. O pagamento será efetuado através de transferência bancária. </w:t>
      </w:r>
    </w:p>
    <w:p w14:paraId="48C71A6E" w14:textId="5212C20E" w:rsidR="00825843" w:rsidRPr="005C5856" w:rsidRDefault="00825843" w:rsidP="00825843">
      <w:pPr>
        <w:jc w:val="both"/>
        <w:rPr>
          <w:rFonts w:ascii="Arial" w:eastAsia="Arial" w:hAnsi="Arial" w:cs="Arial"/>
          <w:color w:val="000000"/>
          <w:sz w:val="22"/>
          <w:szCs w:val="22"/>
        </w:rPr>
      </w:pPr>
      <w:r w:rsidRPr="005C5856">
        <w:rPr>
          <w:rFonts w:ascii="Arial" w:eastAsia="Arial" w:hAnsi="Arial" w:cs="Arial"/>
          <w:color w:val="000000"/>
          <w:sz w:val="22"/>
          <w:szCs w:val="22"/>
        </w:rPr>
        <w:t>8.6. Quando do pagamento, será efetuada a retenção tributária prevista na legislação aplicável.</w:t>
      </w:r>
    </w:p>
    <w:p w14:paraId="194DC3C2" w14:textId="293A99DF" w:rsidR="00825843" w:rsidRPr="005C5856" w:rsidRDefault="00825843" w:rsidP="00825843">
      <w:pPr>
        <w:jc w:val="both"/>
        <w:rPr>
          <w:rFonts w:ascii="Arial" w:eastAsia="Arial" w:hAnsi="Arial" w:cs="Arial"/>
          <w:color w:val="000000"/>
          <w:sz w:val="22"/>
          <w:szCs w:val="22"/>
        </w:rPr>
      </w:pPr>
      <w:r w:rsidRPr="005C5856">
        <w:rPr>
          <w:rFonts w:ascii="Arial" w:eastAsia="Arial" w:hAnsi="Arial" w:cs="Arial"/>
          <w:color w:val="000000"/>
          <w:sz w:val="22"/>
          <w:szCs w:val="22"/>
        </w:rPr>
        <w:t>8.7. Independentemente do percentual de tributo inserido na planilha, quando houver, serão retidos na fonte, quando da realização do pagamento, os percentuais estabelecidos na legislação vigente.</w:t>
      </w:r>
    </w:p>
    <w:p w14:paraId="5345675A" w14:textId="5AD4A384" w:rsidR="001971D6" w:rsidRPr="005C5856" w:rsidRDefault="00825843" w:rsidP="00825843">
      <w:pPr>
        <w:jc w:val="both"/>
        <w:rPr>
          <w:rFonts w:ascii="Arial" w:hAnsi="Arial" w:cs="Arial"/>
          <w:bCs/>
          <w:sz w:val="22"/>
          <w:szCs w:val="22"/>
        </w:rPr>
      </w:pPr>
      <w:r w:rsidRPr="005C5856">
        <w:rPr>
          <w:rFonts w:ascii="Arial" w:eastAsia="Arial" w:hAnsi="Arial" w:cs="Arial"/>
          <w:color w:val="000000"/>
          <w:sz w:val="22"/>
          <w:szCs w:val="22"/>
        </w:rPr>
        <w:t>8.8. A presente contratação não permite a antecipação de pagamento</w:t>
      </w:r>
      <w:r w:rsidR="00207E91" w:rsidRPr="005C5856">
        <w:rPr>
          <w:rFonts w:ascii="Arial" w:hAnsi="Arial" w:cs="Arial"/>
          <w:bCs/>
          <w:sz w:val="22"/>
          <w:szCs w:val="22"/>
        </w:rPr>
        <w:t>.</w:t>
      </w:r>
    </w:p>
    <w:p w14:paraId="29C3C6E9" w14:textId="77777777" w:rsidR="00825843" w:rsidRDefault="00825843" w:rsidP="002A3077">
      <w:pPr>
        <w:jc w:val="both"/>
        <w:rPr>
          <w:rFonts w:ascii="Arial" w:hAnsi="Arial" w:cs="Arial"/>
          <w:b/>
          <w:bCs/>
          <w:sz w:val="22"/>
          <w:szCs w:val="22"/>
        </w:rPr>
      </w:pPr>
    </w:p>
    <w:p w14:paraId="057358F4" w14:textId="35F42760" w:rsidR="002A3077" w:rsidRPr="002A3077" w:rsidRDefault="00825843" w:rsidP="002A3077">
      <w:pPr>
        <w:jc w:val="both"/>
        <w:rPr>
          <w:rFonts w:ascii="Arial" w:hAnsi="Arial" w:cs="Arial"/>
          <w:b/>
          <w:bCs/>
          <w:sz w:val="22"/>
          <w:szCs w:val="22"/>
        </w:rPr>
      </w:pPr>
      <w:r>
        <w:rPr>
          <w:rFonts w:ascii="Arial" w:hAnsi="Arial" w:cs="Arial"/>
          <w:b/>
          <w:bCs/>
          <w:sz w:val="22"/>
          <w:szCs w:val="22"/>
        </w:rPr>
        <w:t>IX</w:t>
      </w:r>
      <w:r w:rsidR="002A3077" w:rsidRPr="002A3077">
        <w:rPr>
          <w:rFonts w:ascii="Arial" w:hAnsi="Arial" w:cs="Arial"/>
          <w:b/>
          <w:bCs/>
          <w:sz w:val="22"/>
          <w:szCs w:val="22"/>
        </w:rPr>
        <w:t>. FORMA E CRITÉRIOS DE SELEÇÃO DO FORNECEDOR (art. 6º, inciso XXIII, alínea 'h', da Lei n. 14.133/2021)</w:t>
      </w:r>
    </w:p>
    <w:p w14:paraId="5EE64F15" w14:textId="77777777" w:rsidR="00281497" w:rsidRPr="00281497" w:rsidRDefault="00281497" w:rsidP="00281497">
      <w:pPr>
        <w:jc w:val="both"/>
        <w:rPr>
          <w:rFonts w:ascii="Arial" w:hAnsi="Arial" w:cs="Arial"/>
          <w:b/>
          <w:bCs/>
          <w:sz w:val="22"/>
          <w:szCs w:val="22"/>
        </w:rPr>
      </w:pPr>
      <w:r w:rsidRPr="00281497">
        <w:rPr>
          <w:rFonts w:ascii="Arial" w:hAnsi="Arial" w:cs="Arial"/>
          <w:b/>
          <w:bCs/>
          <w:sz w:val="22"/>
          <w:szCs w:val="22"/>
        </w:rPr>
        <w:t>9.1. Forma de seleção e critério de julgamento</w:t>
      </w:r>
    </w:p>
    <w:p w14:paraId="4474D024" w14:textId="77777777" w:rsidR="00281497" w:rsidRPr="00825843" w:rsidRDefault="00281497" w:rsidP="00281497">
      <w:pPr>
        <w:jc w:val="both"/>
        <w:rPr>
          <w:rFonts w:ascii="Arial" w:hAnsi="Arial" w:cs="Arial"/>
          <w:sz w:val="22"/>
          <w:szCs w:val="22"/>
        </w:rPr>
      </w:pPr>
      <w:r w:rsidRPr="00825843">
        <w:rPr>
          <w:rFonts w:ascii="Arial" w:hAnsi="Arial" w:cs="Arial"/>
          <w:sz w:val="22"/>
          <w:szCs w:val="22"/>
        </w:rPr>
        <w:t>9.1.1. A seleção do fornecedor dar-se-á por meio da modalidade Pregão Eletrônico, em conformidade com a Lei Federal nº 14.133/2021 e com a regulamentação aplicável, visando a assegurar ampla competitividade, transparência, padronização procedimental e obtenção da proposta mais vantajosa para a Administração.</w:t>
      </w:r>
    </w:p>
    <w:p w14:paraId="5061C40D" w14:textId="77777777" w:rsidR="00281497" w:rsidRPr="00825843" w:rsidRDefault="00281497" w:rsidP="00281497">
      <w:pPr>
        <w:jc w:val="both"/>
        <w:rPr>
          <w:rFonts w:ascii="Arial" w:hAnsi="Arial" w:cs="Arial"/>
          <w:sz w:val="22"/>
          <w:szCs w:val="22"/>
        </w:rPr>
      </w:pPr>
      <w:r w:rsidRPr="00825843">
        <w:rPr>
          <w:rFonts w:ascii="Arial" w:hAnsi="Arial" w:cs="Arial"/>
          <w:sz w:val="22"/>
          <w:szCs w:val="22"/>
        </w:rPr>
        <w:t>9.1.2. Será adotado o modo de disputa aberto, com a formulação de lances sucessivos em plataforma eletrônica, observado o rito previsto no edital e na legislação de regência.</w:t>
      </w:r>
    </w:p>
    <w:p w14:paraId="51AB11CB" w14:textId="77777777" w:rsidR="00281497" w:rsidRPr="00825843" w:rsidRDefault="00281497" w:rsidP="00281497">
      <w:pPr>
        <w:jc w:val="both"/>
        <w:rPr>
          <w:rFonts w:ascii="Arial" w:hAnsi="Arial" w:cs="Arial"/>
          <w:sz w:val="22"/>
          <w:szCs w:val="22"/>
        </w:rPr>
      </w:pPr>
      <w:r w:rsidRPr="00825843">
        <w:rPr>
          <w:rFonts w:ascii="Arial" w:hAnsi="Arial" w:cs="Arial"/>
          <w:sz w:val="22"/>
          <w:szCs w:val="22"/>
        </w:rPr>
        <w:t>9.1.3. O critério de julgamento das propostas será o de menor preço por lote, conforme a estrutura de lotes e itens constante deste Termo de Referência, observadas todas as exigências técnicas, operacionais, normativas e administrativas estabelecidas para a contratação.</w:t>
      </w:r>
    </w:p>
    <w:p w14:paraId="2AD6883E" w14:textId="77777777" w:rsidR="00281497" w:rsidRPr="00825843" w:rsidRDefault="00281497" w:rsidP="00281497">
      <w:pPr>
        <w:jc w:val="both"/>
        <w:rPr>
          <w:rFonts w:ascii="Arial" w:hAnsi="Arial" w:cs="Arial"/>
          <w:sz w:val="22"/>
          <w:szCs w:val="22"/>
        </w:rPr>
      </w:pPr>
      <w:r w:rsidRPr="00825843">
        <w:rPr>
          <w:rFonts w:ascii="Arial" w:hAnsi="Arial" w:cs="Arial"/>
          <w:sz w:val="22"/>
          <w:szCs w:val="22"/>
        </w:rPr>
        <w:lastRenderedPageBreak/>
        <w:t>9.1.4. O licitante deverá apresentar proposta contemplando todos os itens que compõem o lote para o qual estiver concorrendo, com indicação dos respectivos valores unitários e do valor total do lote, não sendo admitida proposta parcial, incompleta, com omissão de itens ou com cotação apenas de parte do lote.</w:t>
      </w:r>
    </w:p>
    <w:p w14:paraId="033570CB" w14:textId="77777777" w:rsidR="00281497" w:rsidRPr="00281497" w:rsidRDefault="00281497" w:rsidP="00281497">
      <w:pPr>
        <w:jc w:val="both"/>
        <w:rPr>
          <w:rFonts w:ascii="Arial" w:hAnsi="Arial" w:cs="Arial"/>
          <w:sz w:val="22"/>
          <w:szCs w:val="22"/>
        </w:rPr>
      </w:pPr>
      <w:r w:rsidRPr="00825843">
        <w:rPr>
          <w:rFonts w:ascii="Arial" w:hAnsi="Arial" w:cs="Arial"/>
          <w:sz w:val="22"/>
          <w:szCs w:val="22"/>
        </w:rPr>
        <w:t>9.1.5. A ausência de cotação de qualquer item integrante do lote, bem como a apresentação de proposta que não contemple integralmente sua composição, ensejará a desclassificação da proposta em relação ao respectivo lote</w:t>
      </w:r>
      <w:r w:rsidRPr="00281497">
        <w:rPr>
          <w:rFonts w:ascii="Arial" w:hAnsi="Arial" w:cs="Arial"/>
          <w:sz w:val="22"/>
          <w:szCs w:val="22"/>
        </w:rPr>
        <w:t>.</w:t>
      </w:r>
    </w:p>
    <w:p w14:paraId="49805D96" w14:textId="19AF3936" w:rsidR="00CD0EE7" w:rsidRPr="00CD0EE7" w:rsidRDefault="00CD0EE7" w:rsidP="00CD0EE7">
      <w:pPr>
        <w:jc w:val="both"/>
        <w:rPr>
          <w:rFonts w:ascii="Arial" w:hAnsi="Arial" w:cs="Arial"/>
          <w:b/>
          <w:bCs/>
          <w:sz w:val="22"/>
          <w:szCs w:val="22"/>
        </w:rPr>
      </w:pPr>
      <w:r w:rsidRPr="00CD0EE7">
        <w:rPr>
          <w:rFonts w:ascii="Arial" w:hAnsi="Arial" w:cs="Arial"/>
          <w:b/>
          <w:bCs/>
          <w:sz w:val="22"/>
          <w:szCs w:val="22"/>
        </w:rPr>
        <w:t>9.</w:t>
      </w:r>
      <w:r w:rsidR="00B82622">
        <w:rPr>
          <w:rFonts w:ascii="Arial" w:hAnsi="Arial" w:cs="Arial"/>
          <w:b/>
          <w:bCs/>
          <w:sz w:val="22"/>
          <w:szCs w:val="22"/>
        </w:rPr>
        <w:t>2</w:t>
      </w:r>
      <w:r w:rsidRPr="00CD0EE7">
        <w:rPr>
          <w:rFonts w:ascii="Arial" w:hAnsi="Arial" w:cs="Arial"/>
          <w:b/>
          <w:bCs/>
          <w:sz w:val="22"/>
          <w:szCs w:val="22"/>
        </w:rPr>
        <w:t>. Exigências de Habilitação</w:t>
      </w:r>
    </w:p>
    <w:p w14:paraId="5C932559" w14:textId="602E2140" w:rsidR="00CD0EE7" w:rsidRPr="00CD0EE7" w:rsidRDefault="00CD0EE7" w:rsidP="00CD0EE7">
      <w:pPr>
        <w:jc w:val="both"/>
        <w:rPr>
          <w:rFonts w:ascii="Arial" w:hAnsi="Arial" w:cs="Arial"/>
          <w:bCs/>
          <w:sz w:val="22"/>
          <w:szCs w:val="22"/>
        </w:rPr>
      </w:pPr>
      <w:bookmarkStart w:id="1" w:name="_Hlk200374519"/>
      <w:r w:rsidRPr="00B82622">
        <w:rPr>
          <w:rFonts w:ascii="Arial" w:hAnsi="Arial" w:cs="Arial"/>
          <w:b/>
          <w:sz w:val="22"/>
          <w:szCs w:val="22"/>
        </w:rPr>
        <w:t>9.</w:t>
      </w:r>
      <w:r w:rsidR="00B82622" w:rsidRPr="00B82622">
        <w:rPr>
          <w:rFonts w:ascii="Arial" w:hAnsi="Arial" w:cs="Arial"/>
          <w:b/>
          <w:sz w:val="22"/>
          <w:szCs w:val="22"/>
        </w:rPr>
        <w:t>2</w:t>
      </w:r>
      <w:r w:rsidRPr="00B82622">
        <w:rPr>
          <w:rFonts w:ascii="Arial" w:hAnsi="Arial" w:cs="Arial"/>
          <w:b/>
          <w:sz w:val="22"/>
          <w:szCs w:val="22"/>
        </w:rPr>
        <w:t>.1.</w:t>
      </w:r>
      <w:r w:rsidRPr="00CD0EE7">
        <w:rPr>
          <w:rFonts w:ascii="Arial" w:hAnsi="Arial" w:cs="Arial"/>
          <w:bCs/>
          <w:sz w:val="22"/>
          <w:szCs w:val="22"/>
        </w:rPr>
        <w:t xml:space="preserve"> Serão exigidos documentos de habilitação jurídica, fiscal, trabalhista, econômico-financeira e técnica, conforme detalhamento abaixo</w:t>
      </w:r>
      <w:r w:rsidR="00F809DE">
        <w:rPr>
          <w:rFonts w:ascii="Arial" w:hAnsi="Arial" w:cs="Arial"/>
          <w:bCs/>
          <w:sz w:val="22"/>
          <w:szCs w:val="22"/>
        </w:rPr>
        <w:t>.</w:t>
      </w:r>
    </w:p>
    <w:p w14:paraId="140CA9B7" w14:textId="77777777" w:rsidR="00CD0EE7" w:rsidRPr="00CD0EE7" w:rsidRDefault="00CD0EE7" w:rsidP="00CD0EE7">
      <w:pPr>
        <w:jc w:val="both"/>
        <w:rPr>
          <w:rFonts w:ascii="Arial" w:hAnsi="Arial" w:cs="Arial"/>
          <w:bCs/>
          <w:sz w:val="22"/>
          <w:szCs w:val="22"/>
        </w:rPr>
      </w:pPr>
      <w:r w:rsidRPr="00CD0EE7">
        <w:rPr>
          <w:rFonts w:ascii="Arial" w:hAnsi="Arial" w:cs="Arial"/>
          <w:bCs/>
          <w:sz w:val="22"/>
          <w:szCs w:val="22"/>
        </w:rPr>
        <w:t>Serão exigidos para fins de Habilitação:</w:t>
      </w:r>
    </w:p>
    <w:p w14:paraId="44D797EA" w14:textId="7BE233DF" w:rsidR="00CD0EE7" w:rsidRPr="000E0D3A" w:rsidRDefault="00C04A7B" w:rsidP="00CD0EE7">
      <w:pPr>
        <w:jc w:val="both"/>
        <w:rPr>
          <w:rFonts w:ascii="Arial" w:hAnsi="Arial" w:cs="Arial"/>
          <w:b/>
          <w:sz w:val="22"/>
          <w:szCs w:val="22"/>
        </w:rPr>
      </w:pPr>
      <w:r w:rsidRPr="000E0D3A">
        <w:rPr>
          <w:rFonts w:ascii="Arial" w:hAnsi="Arial" w:cs="Arial"/>
          <w:b/>
          <w:sz w:val="22"/>
          <w:szCs w:val="22"/>
        </w:rPr>
        <w:t>9</w:t>
      </w:r>
      <w:r w:rsidR="00CD0EE7" w:rsidRPr="000E0D3A">
        <w:rPr>
          <w:rFonts w:ascii="Arial" w:hAnsi="Arial" w:cs="Arial"/>
          <w:b/>
          <w:sz w:val="22"/>
          <w:szCs w:val="22"/>
        </w:rPr>
        <w:t>.</w:t>
      </w:r>
      <w:r w:rsidR="00F809DE">
        <w:rPr>
          <w:rFonts w:ascii="Arial" w:hAnsi="Arial" w:cs="Arial"/>
          <w:b/>
          <w:sz w:val="22"/>
          <w:szCs w:val="22"/>
        </w:rPr>
        <w:t>2</w:t>
      </w:r>
      <w:r w:rsidR="00CD0EE7" w:rsidRPr="000E0D3A">
        <w:rPr>
          <w:rFonts w:ascii="Arial" w:hAnsi="Arial" w:cs="Arial"/>
          <w:b/>
          <w:sz w:val="22"/>
          <w:szCs w:val="22"/>
        </w:rPr>
        <w:t>.2. Da habilitação jurídica</w:t>
      </w:r>
    </w:p>
    <w:p w14:paraId="1DEBBBF5" w14:textId="12F9DDB3" w:rsidR="00CD0EE7" w:rsidRPr="00825843" w:rsidRDefault="00CD0EE7" w:rsidP="00CD0EE7">
      <w:pPr>
        <w:jc w:val="both"/>
        <w:rPr>
          <w:rFonts w:ascii="Arial" w:hAnsi="Arial" w:cs="Arial"/>
          <w:bCs/>
          <w:sz w:val="22"/>
          <w:szCs w:val="22"/>
        </w:rPr>
      </w:pPr>
      <w:r w:rsidRPr="00825843">
        <w:rPr>
          <w:rFonts w:ascii="Arial" w:hAnsi="Arial" w:cs="Arial"/>
          <w:bCs/>
          <w:sz w:val="22"/>
          <w:szCs w:val="22"/>
        </w:rPr>
        <w:t>9.</w:t>
      </w:r>
      <w:r w:rsidR="00F809DE" w:rsidRPr="00825843">
        <w:rPr>
          <w:rFonts w:ascii="Arial" w:hAnsi="Arial" w:cs="Arial"/>
          <w:bCs/>
          <w:sz w:val="22"/>
          <w:szCs w:val="22"/>
        </w:rPr>
        <w:t>2</w:t>
      </w:r>
      <w:r w:rsidRPr="00825843">
        <w:rPr>
          <w:rFonts w:ascii="Arial" w:hAnsi="Arial" w:cs="Arial"/>
          <w:bCs/>
          <w:sz w:val="22"/>
          <w:szCs w:val="22"/>
        </w:rPr>
        <w:t>.3. registro comercial no caso de firma individual;</w:t>
      </w:r>
    </w:p>
    <w:p w14:paraId="77967892" w14:textId="1B18929C" w:rsidR="00CD0EE7" w:rsidRPr="00825843" w:rsidRDefault="00CD0EE7" w:rsidP="00CD0EE7">
      <w:pPr>
        <w:jc w:val="both"/>
        <w:rPr>
          <w:rFonts w:ascii="Arial" w:hAnsi="Arial" w:cs="Arial"/>
          <w:bCs/>
          <w:sz w:val="22"/>
          <w:szCs w:val="22"/>
        </w:rPr>
      </w:pPr>
      <w:r w:rsidRPr="00825843">
        <w:rPr>
          <w:rFonts w:ascii="Arial" w:hAnsi="Arial" w:cs="Arial"/>
          <w:bCs/>
          <w:sz w:val="22"/>
          <w:szCs w:val="22"/>
        </w:rPr>
        <w:t>9.</w:t>
      </w:r>
      <w:r w:rsidR="00F809DE" w:rsidRPr="00825843">
        <w:rPr>
          <w:rFonts w:ascii="Arial" w:hAnsi="Arial" w:cs="Arial"/>
          <w:bCs/>
          <w:sz w:val="22"/>
          <w:szCs w:val="22"/>
        </w:rPr>
        <w:t>2</w:t>
      </w:r>
      <w:r w:rsidRPr="00825843">
        <w:rPr>
          <w:rFonts w:ascii="Arial" w:hAnsi="Arial" w:cs="Arial"/>
          <w:bCs/>
          <w:sz w:val="22"/>
          <w:szCs w:val="22"/>
        </w:rPr>
        <w:t>.4. ato constitutivo, estatuto ou contrato social e última alteração (se houver) em vigor, devidamente registrado, onde se possa identificar o administrador, em se tratando de sociedades comerciais e no caso de sociedade por ações, acompanhados de documentos que comprovem a eleição de seus administradores;</w:t>
      </w:r>
    </w:p>
    <w:p w14:paraId="629C7FAF" w14:textId="2DFD5E27" w:rsidR="00CD0EE7" w:rsidRPr="00825843" w:rsidRDefault="00CD0EE7" w:rsidP="00CD0EE7">
      <w:pPr>
        <w:jc w:val="both"/>
        <w:rPr>
          <w:rFonts w:ascii="Arial" w:hAnsi="Arial" w:cs="Arial"/>
          <w:bCs/>
          <w:sz w:val="22"/>
          <w:szCs w:val="22"/>
        </w:rPr>
      </w:pPr>
      <w:r w:rsidRPr="00825843">
        <w:rPr>
          <w:rFonts w:ascii="Arial" w:hAnsi="Arial" w:cs="Arial"/>
          <w:bCs/>
          <w:sz w:val="22"/>
          <w:szCs w:val="22"/>
        </w:rPr>
        <w:t>9.</w:t>
      </w:r>
      <w:r w:rsidR="00F809DE" w:rsidRPr="00825843">
        <w:rPr>
          <w:rFonts w:ascii="Arial" w:hAnsi="Arial" w:cs="Arial"/>
          <w:bCs/>
          <w:sz w:val="22"/>
          <w:szCs w:val="22"/>
        </w:rPr>
        <w:t>2</w:t>
      </w:r>
      <w:r w:rsidRPr="00825843">
        <w:rPr>
          <w:rFonts w:ascii="Arial" w:hAnsi="Arial" w:cs="Arial"/>
          <w:bCs/>
          <w:sz w:val="22"/>
          <w:szCs w:val="22"/>
        </w:rPr>
        <w:t>.5. comprovante de inscrição do ato constitutivo, no caso de sociedades civis, acompanhado de prova da composição da diretoria em exercício;</w:t>
      </w:r>
    </w:p>
    <w:p w14:paraId="28DB4626" w14:textId="039B7646" w:rsidR="00CD0EE7" w:rsidRPr="00CD0EE7" w:rsidRDefault="00CD0EE7" w:rsidP="00CD0EE7">
      <w:pPr>
        <w:jc w:val="both"/>
        <w:rPr>
          <w:rFonts w:ascii="Arial" w:hAnsi="Arial" w:cs="Arial"/>
          <w:bCs/>
          <w:sz w:val="22"/>
          <w:szCs w:val="22"/>
        </w:rPr>
      </w:pPr>
      <w:r w:rsidRPr="00825843">
        <w:rPr>
          <w:rFonts w:ascii="Arial" w:hAnsi="Arial" w:cs="Arial"/>
          <w:bCs/>
          <w:sz w:val="22"/>
          <w:szCs w:val="22"/>
        </w:rPr>
        <w:t>9.</w:t>
      </w:r>
      <w:r w:rsidR="00F809DE" w:rsidRPr="00825843">
        <w:rPr>
          <w:rFonts w:ascii="Arial" w:hAnsi="Arial" w:cs="Arial"/>
          <w:bCs/>
          <w:sz w:val="22"/>
          <w:szCs w:val="22"/>
        </w:rPr>
        <w:t>2</w:t>
      </w:r>
      <w:r w:rsidRPr="00825843">
        <w:rPr>
          <w:rFonts w:ascii="Arial" w:hAnsi="Arial" w:cs="Arial"/>
          <w:bCs/>
          <w:sz w:val="22"/>
          <w:szCs w:val="22"/>
        </w:rPr>
        <w:t>.6. decreto</w:t>
      </w:r>
      <w:r w:rsidRPr="00CD0EE7">
        <w:rPr>
          <w:rFonts w:ascii="Arial" w:hAnsi="Arial" w:cs="Arial"/>
          <w:bCs/>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7F1EF705" w14:textId="0D6187AE" w:rsidR="00CD0EE7" w:rsidRPr="000E0D3A" w:rsidRDefault="00CD0EE7" w:rsidP="00CD0EE7">
      <w:pPr>
        <w:jc w:val="both"/>
        <w:rPr>
          <w:rFonts w:ascii="Arial" w:hAnsi="Arial" w:cs="Arial"/>
          <w:b/>
          <w:sz w:val="22"/>
          <w:szCs w:val="22"/>
        </w:rPr>
      </w:pPr>
      <w:r w:rsidRPr="000E0D3A">
        <w:rPr>
          <w:rFonts w:ascii="Arial" w:hAnsi="Arial" w:cs="Arial"/>
          <w:b/>
          <w:sz w:val="22"/>
          <w:szCs w:val="22"/>
        </w:rPr>
        <w:t>9.</w:t>
      </w:r>
      <w:r w:rsidR="00222E99">
        <w:rPr>
          <w:rFonts w:ascii="Arial" w:hAnsi="Arial" w:cs="Arial"/>
          <w:b/>
          <w:sz w:val="22"/>
          <w:szCs w:val="22"/>
        </w:rPr>
        <w:t>2</w:t>
      </w:r>
      <w:r w:rsidRPr="000E0D3A">
        <w:rPr>
          <w:rFonts w:ascii="Arial" w:hAnsi="Arial" w:cs="Arial"/>
          <w:b/>
          <w:sz w:val="22"/>
          <w:szCs w:val="22"/>
        </w:rPr>
        <w:t>.7. Da regularidade fiscal, social e trabalhista</w:t>
      </w:r>
    </w:p>
    <w:p w14:paraId="61F76523" w14:textId="573BA9BF" w:rsidR="00CD0EE7" w:rsidRPr="00CD0EE7" w:rsidRDefault="00CD0EE7" w:rsidP="00CD0EE7">
      <w:pPr>
        <w:jc w:val="both"/>
        <w:rPr>
          <w:rFonts w:ascii="Arial" w:hAnsi="Arial" w:cs="Arial"/>
          <w:bCs/>
          <w:sz w:val="22"/>
          <w:szCs w:val="22"/>
        </w:rPr>
      </w:pPr>
      <w:r w:rsidRPr="00CD0EE7">
        <w:rPr>
          <w:rFonts w:ascii="Arial" w:hAnsi="Arial" w:cs="Arial"/>
          <w:bCs/>
          <w:sz w:val="22"/>
          <w:szCs w:val="22"/>
        </w:rPr>
        <w:t xml:space="preserve">I - </w:t>
      </w:r>
      <w:r w:rsidR="004C469A" w:rsidRPr="00CD0EE7">
        <w:rPr>
          <w:rFonts w:ascii="Arial" w:hAnsi="Arial" w:cs="Arial"/>
          <w:bCs/>
          <w:sz w:val="22"/>
          <w:szCs w:val="22"/>
        </w:rPr>
        <w:t>A</w:t>
      </w:r>
      <w:r w:rsidRPr="00CD0EE7">
        <w:rPr>
          <w:rFonts w:ascii="Arial" w:hAnsi="Arial" w:cs="Arial"/>
          <w:bCs/>
          <w:sz w:val="22"/>
          <w:szCs w:val="22"/>
        </w:rPr>
        <w:t xml:space="preserve"> inscrição no Cadastro Nacional da Pessoa Jurídica (CNPJ);</w:t>
      </w:r>
    </w:p>
    <w:p w14:paraId="6AEFE653" w14:textId="450642B8" w:rsidR="00CD0EE7" w:rsidRPr="00CD0EE7" w:rsidRDefault="00CD0EE7" w:rsidP="00CD0EE7">
      <w:pPr>
        <w:jc w:val="both"/>
        <w:rPr>
          <w:rFonts w:ascii="Arial" w:hAnsi="Arial" w:cs="Arial"/>
          <w:bCs/>
          <w:sz w:val="22"/>
          <w:szCs w:val="22"/>
        </w:rPr>
      </w:pPr>
      <w:r w:rsidRPr="00CD0EE7">
        <w:rPr>
          <w:rFonts w:ascii="Arial" w:hAnsi="Arial" w:cs="Arial"/>
          <w:bCs/>
          <w:sz w:val="22"/>
          <w:szCs w:val="22"/>
        </w:rPr>
        <w:t xml:space="preserve">II - </w:t>
      </w:r>
      <w:r w:rsidR="004C469A" w:rsidRPr="00CD0EE7">
        <w:rPr>
          <w:rFonts w:ascii="Arial" w:hAnsi="Arial" w:cs="Arial"/>
          <w:bCs/>
          <w:sz w:val="22"/>
          <w:szCs w:val="22"/>
        </w:rPr>
        <w:t>A</w:t>
      </w:r>
      <w:r w:rsidRPr="00CD0EE7">
        <w:rPr>
          <w:rFonts w:ascii="Arial" w:hAnsi="Arial" w:cs="Arial"/>
          <w:bCs/>
          <w:sz w:val="22"/>
          <w:szCs w:val="22"/>
        </w:rPr>
        <w:t xml:space="preserve"> inscrição no cadastro de contribuintes estadual e/ou municipal, se houver, relativo ao domicílio ou sede do licitante, pertinente ao seu ramo de atividade e compatível com o objeto contratual;</w:t>
      </w:r>
    </w:p>
    <w:p w14:paraId="1063EC9A" w14:textId="77777777" w:rsidR="00CD0EE7" w:rsidRPr="00CD0EE7" w:rsidRDefault="00CD0EE7" w:rsidP="00CD0EE7">
      <w:pPr>
        <w:jc w:val="both"/>
        <w:rPr>
          <w:rFonts w:ascii="Arial" w:hAnsi="Arial" w:cs="Arial"/>
          <w:bCs/>
          <w:sz w:val="22"/>
          <w:szCs w:val="22"/>
        </w:rPr>
      </w:pPr>
      <w:r w:rsidRPr="00CD0EE7">
        <w:rPr>
          <w:rFonts w:ascii="Arial" w:hAnsi="Arial" w:cs="Arial"/>
          <w:bCs/>
          <w:sz w:val="22"/>
          <w:szCs w:val="22"/>
        </w:rPr>
        <w:t>III - a regularidade perante a Fazenda federal, estadual e municipal do domicílio ou sede do licitante, ou outra equivalente, na forma da lei;</w:t>
      </w:r>
    </w:p>
    <w:p w14:paraId="64787987" w14:textId="09D7FE5A" w:rsidR="00CD0EE7" w:rsidRPr="00CD0EE7" w:rsidRDefault="00CD0EE7" w:rsidP="00CD0EE7">
      <w:pPr>
        <w:jc w:val="both"/>
        <w:rPr>
          <w:rFonts w:ascii="Arial" w:hAnsi="Arial" w:cs="Arial"/>
          <w:bCs/>
          <w:sz w:val="22"/>
          <w:szCs w:val="22"/>
        </w:rPr>
      </w:pPr>
      <w:r w:rsidRPr="00CD0EE7">
        <w:rPr>
          <w:rFonts w:ascii="Arial" w:hAnsi="Arial" w:cs="Arial"/>
          <w:bCs/>
          <w:sz w:val="22"/>
          <w:szCs w:val="22"/>
        </w:rPr>
        <w:t xml:space="preserve">IV - </w:t>
      </w:r>
      <w:r w:rsidR="004C469A" w:rsidRPr="00CD0EE7">
        <w:rPr>
          <w:rFonts w:ascii="Arial" w:hAnsi="Arial" w:cs="Arial"/>
          <w:bCs/>
          <w:sz w:val="22"/>
          <w:szCs w:val="22"/>
        </w:rPr>
        <w:t>A</w:t>
      </w:r>
      <w:r w:rsidRPr="00CD0EE7">
        <w:rPr>
          <w:rFonts w:ascii="Arial" w:hAnsi="Arial" w:cs="Arial"/>
          <w:bCs/>
          <w:sz w:val="22"/>
          <w:szCs w:val="22"/>
        </w:rPr>
        <w:t xml:space="preserve"> regularidade relativa à Seguridade Social e ao FGTS, que demonstre cumprimento dos encargos sociais instituídos por lei;</w:t>
      </w:r>
    </w:p>
    <w:p w14:paraId="7CDB28F9" w14:textId="07C81F33" w:rsidR="00CD0EE7" w:rsidRPr="00CD0EE7" w:rsidRDefault="00CD0EE7" w:rsidP="00CD0EE7">
      <w:pPr>
        <w:jc w:val="both"/>
        <w:rPr>
          <w:rFonts w:ascii="Arial" w:hAnsi="Arial" w:cs="Arial"/>
          <w:bCs/>
          <w:sz w:val="22"/>
          <w:szCs w:val="22"/>
        </w:rPr>
      </w:pPr>
      <w:r w:rsidRPr="00CD0EE7">
        <w:rPr>
          <w:rFonts w:ascii="Arial" w:hAnsi="Arial" w:cs="Arial"/>
          <w:bCs/>
          <w:sz w:val="22"/>
          <w:szCs w:val="22"/>
        </w:rPr>
        <w:t xml:space="preserve">V - </w:t>
      </w:r>
      <w:r w:rsidR="004C469A" w:rsidRPr="00CD0EE7">
        <w:rPr>
          <w:rFonts w:ascii="Arial" w:hAnsi="Arial" w:cs="Arial"/>
          <w:bCs/>
          <w:sz w:val="22"/>
          <w:szCs w:val="22"/>
        </w:rPr>
        <w:t>A</w:t>
      </w:r>
      <w:r w:rsidRPr="00CD0EE7">
        <w:rPr>
          <w:rFonts w:ascii="Arial" w:hAnsi="Arial" w:cs="Arial"/>
          <w:bCs/>
          <w:sz w:val="22"/>
          <w:szCs w:val="22"/>
        </w:rPr>
        <w:t xml:space="preserve"> regularidade perante a Justiça do Trabalho;</w:t>
      </w:r>
    </w:p>
    <w:p w14:paraId="7EBFDF1A" w14:textId="6FDDE58E" w:rsidR="00CD0EE7" w:rsidRPr="00207E91" w:rsidRDefault="00CD0EE7" w:rsidP="00CD0EE7">
      <w:pPr>
        <w:jc w:val="both"/>
        <w:rPr>
          <w:rFonts w:ascii="Arial" w:hAnsi="Arial" w:cs="Arial"/>
          <w:bCs/>
          <w:sz w:val="22"/>
          <w:szCs w:val="22"/>
        </w:rPr>
      </w:pPr>
      <w:r w:rsidRPr="00207E91">
        <w:rPr>
          <w:rFonts w:ascii="Arial" w:hAnsi="Arial" w:cs="Arial"/>
          <w:bCs/>
          <w:sz w:val="22"/>
          <w:szCs w:val="22"/>
        </w:rPr>
        <w:t xml:space="preserve">VI - </w:t>
      </w:r>
      <w:r w:rsidR="004C469A" w:rsidRPr="00207E91">
        <w:rPr>
          <w:rFonts w:ascii="Arial" w:hAnsi="Arial" w:cs="Arial"/>
          <w:bCs/>
          <w:sz w:val="22"/>
          <w:szCs w:val="22"/>
        </w:rPr>
        <w:t>O</w:t>
      </w:r>
      <w:r w:rsidRPr="00207E91">
        <w:rPr>
          <w:rFonts w:ascii="Arial" w:hAnsi="Arial" w:cs="Arial"/>
          <w:bCs/>
          <w:sz w:val="22"/>
          <w:szCs w:val="22"/>
        </w:rPr>
        <w:t xml:space="preserve"> cumprimento do disposto no inciso XXXIII do art. 7º da Constituição Federal.</w:t>
      </w:r>
    </w:p>
    <w:p w14:paraId="21DED205" w14:textId="77777777" w:rsidR="00CD0EE7" w:rsidRPr="00CD0EE7" w:rsidRDefault="00CD0EE7" w:rsidP="00CD0EE7">
      <w:pPr>
        <w:numPr>
          <w:ilvl w:val="0"/>
          <w:numId w:val="7"/>
        </w:numPr>
        <w:jc w:val="both"/>
        <w:rPr>
          <w:rFonts w:ascii="Arial" w:hAnsi="Arial" w:cs="Arial"/>
          <w:bCs/>
          <w:sz w:val="22"/>
          <w:szCs w:val="22"/>
        </w:rPr>
      </w:pPr>
      <w:r w:rsidRPr="00CD0EE7">
        <w:rPr>
          <w:rFonts w:ascii="Arial" w:hAnsi="Arial" w:cs="Arial"/>
          <w:bCs/>
          <w:sz w:val="22"/>
          <w:szCs w:val="22"/>
        </w:rPr>
        <w:t>Nota 01 - A verificação pelo órgão ou entidade promotora do certame nos sítios eletrônicos oficiais de órgãos e entidades emissores de certidões constitui meio legal de prova, para fins de habilitação.</w:t>
      </w:r>
    </w:p>
    <w:p w14:paraId="7C2BE11B" w14:textId="77777777" w:rsidR="00CD0EE7" w:rsidRPr="00CD0EE7" w:rsidRDefault="00CD0EE7" w:rsidP="00CD0EE7">
      <w:pPr>
        <w:numPr>
          <w:ilvl w:val="0"/>
          <w:numId w:val="7"/>
        </w:numPr>
        <w:jc w:val="both"/>
        <w:rPr>
          <w:rFonts w:ascii="Arial" w:hAnsi="Arial" w:cs="Arial"/>
          <w:bCs/>
          <w:sz w:val="22"/>
          <w:szCs w:val="22"/>
        </w:rPr>
      </w:pPr>
      <w:r w:rsidRPr="00CD0EE7">
        <w:rPr>
          <w:rFonts w:ascii="Arial" w:hAnsi="Arial" w:cs="Arial"/>
          <w:bCs/>
          <w:sz w:val="22"/>
          <w:szCs w:val="22"/>
        </w:rPr>
        <w:lastRenderedPageBreak/>
        <w:t>Nota 02 - As certidões que não tenham o prazo de validade expresso no documento, ter-se-ão como válidas por 90 (noventa) dias a partir da data de sua emissão.</w:t>
      </w:r>
    </w:p>
    <w:p w14:paraId="3A67BA1A" w14:textId="77777777" w:rsidR="00CD0EE7" w:rsidRDefault="00CD0EE7" w:rsidP="00CD0EE7">
      <w:pPr>
        <w:numPr>
          <w:ilvl w:val="0"/>
          <w:numId w:val="7"/>
        </w:numPr>
        <w:jc w:val="both"/>
        <w:rPr>
          <w:rFonts w:ascii="Arial" w:hAnsi="Arial" w:cs="Arial"/>
          <w:bCs/>
          <w:sz w:val="22"/>
          <w:szCs w:val="22"/>
        </w:rPr>
      </w:pPr>
      <w:r w:rsidRPr="00CD0EE7">
        <w:rPr>
          <w:rFonts w:ascii="Arial" w:hAnsi="Arial" w:cs="Arial"/>
          <w:bCs/>
          <w:sz w:val="22"/>
          <w:szCs w:val="22"/>
        </w:rPr>
        <w:t>Nota 03 – A ausência de anexação de certidão fiscal, social e trabalhista que possam ser conferidas em meio eletrônico não será motivo único para inabilitação do fornecedor, podendo a Pregoeira realizar a pesquisa eletrônica para fins de análise da regularidade fiscal da empresa.</w:t>
      </w:r>
    </w:p>
    <w:p w14:paraId="5190059A" w14:textId="77777777" w:rsidR="005112B5" w:rsidRPr="00CD0EE7" w:rsidRDefault="005112B5" w:rsidP="005112B5">
      <w:pPr>
        <w:ind w:left="720"/>
        <w:jc w:val="both"/>
        <w:rPr>
          <w:rFonts w:ascii="Arial" w:hAnsi="Arial" w:cs="Arial"/>
          <w:bCs/>
          <w:sz w:val="22"/>
          <w:szCs w:val="22"/>
        </w:rPr>
      </w:pPr>
    </w:p>
    <w:p w14:paraId="385B4380" w14:textId="7809BA23" w:rsidR="00CD0EE7" w:rsidRPr="000E0D3A" w:rsidRDefault="00CD0EE7" w:rsidP="00CD0EE7">
      <w:pPr>
        <w:jc w:val="both"/>
        <w:rPr>
          <w:rFonts w:ascii="Arial" w:hAnsi="Arial" w:cs="Arial"/>
          <w:b/>
          <w:sz w:val="22"/>
          <w:szCs w:val="22"/>
        </w:rPr>
      </w:pPr>
      <w:r w:rsidRPr="000E0D3A">
        <w:rPr>
          <w:rFonts w:ascii="Arial" w:hAnsi="Arial" w:cs="Arial"/>
          <w:b/>
          <w:sz w:val="22"/>
          <w:szCs w:val="22"/>
        </w:rPr>
        <w:t>9.</w:t>
      </w:r>
      <w:r w:rsidR="00222E99">
        <w:rPr>
          <w:rFonts w:ascii="Arial" w:hAnsi="Arial" w:cs="Arial"/>
          <w:b/>
          <w:sz w:val="22"/>
          <w:szCs w:val="22"/>
        </w:rPr>
        <w:t>2</w:t>
      </w:r>
      <w:r w:rsidRPr="000E0D3A">
        <w:rPr>
          <w:rFonts w:ascii="Arial" w:hAnsi="Arial" w:cs="Arial"/>
          <w:b/>
          <w:sz w:val="22"/>
          <w:szCs w:val="22"/>
        </w:rPr>
        <w:t>.8. Da regularidade econômico-financeira</w:t>
      </w:r>
    </w:p>
    <w:p w14:paraId="203946FD" w14:textId="77777777" w:rsidR="00CD0EE7" w:rsidRPr="00CD0EE7" w:rsidRDefault="00CD0EE7" w:rsidP="00CD0EE7">
      <w:pPr>
        <w:jc w:val="both"/>
        <w:rPr>
          <w:rFonts w:ascii="Arial" w:hAnsi="Arial" w:cs="Arial"/>
          <w:bCs/>
          <w:sz w:val="22"/>
          <w:szCs w:val="22"/>
        </w:rPr>
      </w:pPr>
      <w:r w:rsidRPr="00CD0EE7">
        <w:rPr>
          <w:rFonts w:ascii="Arial" w:hAnsi="Arial" w:cs="Arial"/>
          <w:bCs/>
          <w:sz w:val="22"/>
          <w:szCs w:val="22"/>
        </w:rPr>
        <w:t>a) Certidão negativa de feitos sobre falência expedida pelo distribuidor da sede do licitante;</w:t>
      </w:r>
    </w:p>
    <w:p w14:paraId="0B033FE4" w14:textId="097326F8" w:rsidR="00CD0EE7" w:rsidRPr="00CD0EE7" w:rsidRDefault="00CD0EE7" w:rsidP="00CD0EE7">
      <w:pPr>
        <w:jc w:val="both"/>
        <w:rPr>
          <w:rFonts w:ascii="Arial" w:hAnsi="Arial" w:cs="Arial"/>
          <w:bCs/>
          <w:sz w:val="22"/>
          <w:szCs w:val="22"/>
        </w:rPr>
      </w:pPr>
    </w:p>
    <w:p w14:paraId="3B2083F8" w14:textId="4B420697" w:rsidR="003C10F0" w:rsidRPr="000E0D3A" w:rsidRDefault="00CD0EE7" w:rsidP="003C10F0">
      <w:pPr>
        <w:jc w:val="both"/>
        <w:rPr>
          <w:rFonts w:ascii="Arial" w:hAnsi="Arial" w:cs="Arial"/>
          <w:b/>
          <w:sz w:val="22"/>
          <w:szCs w:val="22"/>
        </w:rPr>
      </w:pPr>
      <w:r w:rsidRPr="000E0D3A">
        <w:rPr>
          <w:rFonts w:ascii="Arial" w:hAnsi="Arial" w:cs="Arial"/>
          <w:b/>
          <w:sz w:val="22"/>
          <w:szCs w:val="22"/>
        </w:rPr>
        <w:t>9.</w:t>
      </w:r>
      <w:r w:rsidR="00222E99">
        <w:rPr>
          <w:rFonts w:ascii="Arial" w:hAnsi="Arial" w:cs="Arial"/>
          <w:b/>
          <w:sz w:val="22"/>
          <w:szCs w:val="22"/>
        </w:rPr>
        <w:t>2</w:t>
      </w:r>
      <w:r w:rsidRPr="000E0D3A">
        <w:rPr>
          <w:rFonts w:ascii="Arial" w:hAnsi="Arial" w:cs="Arial"/>
          <w:b/>
          <w:sz w:val="22"/>
          <w:szCs w:val="22"/>
        </w:rPr>
        <w:t xml:space="preserve">.9. </w:t>
      </w:r>
      <w:r w:rsidR="00896A95">
        <w:rPr>
          <w:rFonts w:ascii="Arial" w:hAnsi="Arial" w:cs="Arial"/>
          <w:b/>
          <w:sz w:val="22"/>
          <w:szCs w:val="22"/>
        </w:rPr>
        <w:t>Da</w:t>
      </w:r>
      <w:r w:rsidRPr="000E0D3A">
        <w:rPr>
          <w:rFonts w:ascii="Arial" w:hAnsi="Arial" w:cs="Arial"/>
          <w:b/>
          <w:sz w:val="22"/>
          <w:szCs w:val="22"/>
        </w:rPr>
        <w:t xml:space="preserve"> qualificação técnica </w:t>
      </w:r>
      <w:bookmarkEnd w:id="1"/>
    </w:p>
    <w:p w14:paraId="09CC2F27" w14:textId="753C969F" w:rsidR="00E76343" w:rsidRPr="00E76343" w:rsidRDefault="00E76343" w:rsidP="00A3126C">
      <w:pPr>
        <w:spacing w:line="360" w:lineRule="auto"/>
        <w:jc w:val="both"/>
        <w:rPr>
          <w:rFonts w:ascii="Arial" w:hAnsi="Arial" w:cs="Arial"/>
          <w:sz w:val="22"/>
          <w:szCs w:val="22"/>
        </w:rPr>
      </w:pPr>
      <w:r w:rsidRPr="00E76343">
        <w:rPr>
          <w:rFonts w:ascii="Arial" w:hAnsi="Arial" w:cs="Arial"/>
          <w:b/>
          <w:bCs/>
          <w:sz w:val="22"/>
          <w:szCs w:val="22"/>
        </w:rPr>
        <w:t>9.2.9.</w:t>
      </w:r>
      <w:r w:rsidR="00A912EF">
        <w:rPr>
          <w:rFonts w:ascii="Arial" w:hAnsi="Arial" w:cs="Arial"/>
          <w:b/>
          <w:bCs/>
          <w:sz w:val="22"/>
          <w:szCs w:val="22"/>
        </w:rPr>
        <w:t>1</w:t>
      </w:r>
      <w:r w:rsidRPr="00E76343">
        <w:rPr>
          <w:rFonts w:ascii="Arial" w:hAnsi="Arial" w:cs="Arial"/>
          <w:b/>
          <w:bCs/>
          <w:sz w:val="22"/>
          <w:szCs w:val="22"/>
        </w:rPr>
        <w:t>.</w:t>
      </w:r>
      <w:r w:rsidRPr="00E76343">
        <w:rPr>
          <w:rFonts w:ascii="Arial" w:hAnsi="Arial" w:cs="Arial"/>
          <w:sz w:val="22"/>
          <w:szCs w:val="22"/>
        </w:rPr>
        <w:t xml:space="preserve"> </w:t>
      </w:r>
      <w:r w:rsidR="00896A95">
        <w:rPr>
          <w:rFonts w:ascii="Arial" w:hAnsi="Arial" w:cs="Arial"/>
          <w:sz w:val="22"/>
          <w:szCs w:val="22"/>
        </w:rPr>
        <w:t xml:space="preserve">Deverá apresentar </w:t>
      </w:r>
      <w:r w:rsidRPr="00E76343">
        <w:rPr>
          <w:rFonts w:ascii="Arial" w:hAnsi="Arial" w:cs="Arial"/>
          <w:sz w:val="22"/>
          <w:szCs w:val="22"/>
        </w:rPr>
        <w:t xml:space="preserve">Registro ou inscrição da empresa no CREA ou no CRT, com validade na data da sessão pública, para os </w:t>
      </w:r>
      <w:r w:rsidRPr="00E76343">
        <w:rPr>
          <w:rFonts w:ascii="Arial" w:hAnsi="Arial" w:cs="Arial"/>
          <w:b/>
          <w:bCs/>
          <w:sz w:val="22"/>
          <w:szCs w:val="22"/>
        </w:rPr>
        <w:t>Lotes 1, 2 e 3</w:t>
      </w:r>
      <w:r w:rsidRPr="00E76343">
        <w:rPr>
          <w:rFonts w:ascii="Arial" w:hAnsi="Arial" w:cs="Arial"/>
          <w:sz w:val="22"/>
          <w:szCs w:val="22"/>
        </w:rPr>
        <w:t>.</w:t>
      </w:r>
    </w:p>
    <w:p w14:paraId="7939A516" w14:textId="18590355" w:rsidR="00E76343" w:rsidRPr="00E76343" w:rsidRDefault="00E76343" w:rsidP="00A3126C">
      <w:pPr>
        <w:spacing w:line="360" w:lineRule="auto"/>
        <w:jc w:val="both"/>
        <w:rPr>
          <w:rFonts w:ascii="Arial" w:hAnsi="Arial" w:cs="Arial"/>
          <w:sz w:val="22"/>
          <w:szCs w:val="22"/>
        </w:rPr>
      </w:pPr>
      <w:r w:rsidRPr="00E76343">
        <w:rPr>
          <w:rFonts w:ascii="Arial" w:hAnsi="Arial" w:cs="Arial"/>
          <w:b/>
          <w:bCs/>
          <w:sz w:val="22"/>
          <w:szCs w:val="22"/>
        </w:rPr>
        <w:t>9.2.9.</w:t>
      </w:r>
      <w:r w:rsidR="00A912EF">
        <w:rPr>
          <w:rFonts w:ascii="Arial" w:hAnsi="Arial" w:cs="Arial"/>
          <w:b/>
          <w:bCs/>
          <w:sz w:val="22"/>
          <w:szCs w:val="22"/>
        </w:rPr>
        <w:t>2</w:t>
      </w:r>
      <w:r w:rsidRPr="00E76343">
        <w:rPr>
          <w:rFonts w:ascii="Arial" w:hAnsi="Arial" w:cs="Arial"/>
          <w:b/>
          <w:bCs/>
          <w:sz w:val="22"/>
          <w:szCs w:val="22"/>
        </w:rPr>
        <w:t>.</w:t>
      </w:r>
      <w:r w:rsidRPr="00E76343">
        <w:rPr>
          <w:rFonts w:ascii="Arial" w:hAnsi="Arial" w:cs="Arial"/>
          <w:sz w:val="22"/>
          <w:szCs w:val="22"/>
        </w:rPr>
        <w:t xml:space="preserve"> Comprovação de aptidão para execução de serviço similar, de complexidade tecnológica e operacional equivalente ou superior à do objeto desta contratação, ou do lote pertinente, por meio da apresentação de certidões ou atestados emitidos por pessoas jurídicas de direito público ou privado, ou pelo conselho profissional competente, quando for o caso, observados os seguintes parâmetros mínimos:</w:t>
      </w:r>
    </w:p>
    <w:p w14:paraId="337F267E" w14:textId="79A3D2D7" w:rsidR="00E76343" w:rsidRPr="00E76343" w:rsidRDefault="00E76343" w:rsidP="00A3126C">
      <w:pPr>
        <w:spacing w:line="360" w:lineRule="auto"/>
        <w:jc w:val="both"/>
        <w:rPr>
          <w:rFonts w:ascii="Arial" w:hAnsi="Arial" w:cs="Arial"/>
          <w:sz w:val="22"/>
          <w:szCs w:val="22"/>
        </w:rPr>
      </w:pPr>
      <w:r>
        <w:rPr>
          <w:rFonts w:ascii="Arial" w:hAnsi="Arial" w:cs="Arial"/>
          <w:b/>
          <w:bCs/>
          <w:sz w:val="22"/>
          <w:szCs w:val="22"/>
        </w:rPr>
        <w:t xml:space="preserve">a) </w:t>
      </w:r>
      <w:r w:rsidRPr="00E76343">
        <w:rPr>
          <w:rFonts w:ascii="Arial" w:hAnsi="Arial" w:cs="Arial"/>
          <w:sz w:val="22"/>
          <w:szCs w:val="22"/>
        </w:rPr>
        <w:t xml:space="preserve"> </w:t>
      </w:r>
      <w:r w:rsidRPr="00E76343">
        <w:rPr>
          <w:rFonts w:ascii="Arial" w:hAnsi="Arial" w:cs="Arial"/>
          <w:b/>
          <w:bCs/>
          <w:sz w:val="22"/>
          <w:szCs w:val="22"/>
        </w:rPr>
        <w:t>Lote 1</w:t>
      </w:r>
      <w:r w:rsidRPr="00E76343">
        <w:rPr>
          <w:rFonts w:ascii="Arial" w:hAnsi="Arial" w:cs="Arial"/>
          <w:sz w:val="22"/>
          <w:szCs w:val="22"/>
        </w:rPr>
        <w:t xml:space="preserve">: </w:t>
      </w:r>
      <w:r w:rsidR="00BC0F37" w:rsidRPr="00BC0F37">
        <w:rPr>
          <w:rFonts w:ascii="Arial" w:hAnsi="Arial" w:cs="Arial"/>
          <w:sz w:val="22"/>
          <w:szCs w:val="22"/>
        </w:rPr>
        <w:t>experiência em locação, montagem e desmontagem de estruturas temporárias para eventos, especialmente palcos.</w:t>
      </w:r>
    </w:p>
    <w:p w14:paraId="2FF48006" w14:textId="3A2ABEA1" w:rsidR="00E76343" w:rsidRPr="00E76343" w:rsidRDefault="00E76343" w:rsidP="00A3126C">
      <w:pPr>
        <w:spacing w:line="360" w:lineRule="auto"/>
        <w:jc w:val="both"/>
        <w:rPr>
          <w:rFonts w:ascii="Arial" w:hAnsi="Arial" w:cs="Arial"/>
          <w:sz w:val="22"/>
          <w:szCs w:val="22"/>
        </w:rPr>
      </w:pPr>
      <w:r>
        <w:rPr>
          <w:rFonts w:ascii="Arial" w:hAnsi="Arial" w:cs="Arial"/>
          <w:b/>
          <w:bCs/>
          <w:sz w:val="22"/>
          <w:szCs w:val="22"/>
        </w:rPr>
        <w:t xml:space="preserve">b) </w:t>
      </w:r>
      <w:r w:rsidRPr="00E76343">
        <w:rPr>
          <w:rFonts w:ascii="Arial" w:hAnsi="Arial" w:cs="Arial"/>
          <w:sz w:val="22"/>
          <w:szCs w:val="22"/>
        </w:rPr>
        <w:t xml:space="preserve"> </w:t>
      </w:r>
      <w:r w:rsidRPr="00E76343">
        <w:rPr>
          <w:rFonts w:ascii="Arial" w:hAnsi="Arial" w:cs="Arial"/>
          <w:b/>
          <w:bCs/>
          <w:sz w:val="22"/>
          <w:szCs w:val="22"/>
        </w:rPr>
        <w:t>Lote 2</w:t>
      </w:r>
      <w:r w:rsidRPr="00E76343">
        <w:rPr>
          <w:rFonts w:ascii="Arial" w:hAnsi="Arial" w:cs="Arial"/>
          <w:sz w:val="22"/>
          <w:szCs w:val="22"/>
        </w:rPr>
        <w:t>: experiência na execução de serviços de sonorização, iluminação, painéis de LED, telões ou soluções audiovisuais para eventos, com montagem técnica compatível com o lote.</w:t>
      </w:r>
    </w:p>
    <w:p w14:paraId="51E02E43" w14:textId="664AAC04" w:rsidR="00E76343" w:rsidRPr="00E76343" w:rsidRDefault="00E76343" w:rsidP="00A3126C">
      <w:pPr>
        <w:spacing w:line="360" w:lineRule="auto"/>
        <w:jc w:val="both"/>
        <w:rPr>
          <w:rFonts w:ascii="Arial" w:hAnsi="Arial" w:cs="Arial"/>
          <w:sz w:val="22"/>
          <w:szCs w:val="22"/>
        </w:rPr>
      </w:pPr>
      <w:r>
        <w:rPr>
          <w:rFonts w:ascii="Arial" w:hAnsi="Arial" w:cs="Arial"/>
          <w:b/>
          <w:bCs/>
          <w:sz w:val="22"/>
          <w:szCs w:val="22"/>
        </w:rPr>
        <w:t xml:space="preserve">c) </w:t>
      </w:r>
      <w:r w:rsidRPr="00E76343">
        <w:rPr>
          <w:rFonts w:ascii="Arial" w:hAnsi="Arial" w:cs="Arial"/>
          <w:sz w:val="22"/>
          <w:szCs w:val="22"/>
        </w:rPr>
        <w:t xml:space="preserve"> </w:t>
      </w:r>
      <w:r w:rsidRPr="00E76343">
        <w:rPr>
          <w:rFonts w:ascii="Arial" w:hAnsi="Arial" w:cs="Arial"/>
          <w:b/>
          <w:bCs/>
          <w:sz w:val="22"/>
          <w:szCs w:val="22"/>
        </w:rPr>
        <w:t>Lote 3</w:t>
      </w:r>
      <w:r w:rsidRPr="00E76343">
        <w:rPr>
          <w:rFonts w:ascii="Arial" w:hAnsi="Arial" w:cs="Arial"/>
          <w:sz w:val="22"/>
          <w:szCs w:val="22"/>
        </w:rPr>
        <w:t xml:space="preserve">: experiência na execução de serviços de </w:t>
      </w:r>
      <w:r>
        <w:rPr>
          <w:rFonts w:ascii="Arial" w:hAnsi="Arial" w:cs="Arial"/>
          <w:sz w:val="22"/>
          <w:szCs w:val="22"/>
        </w:rPr>
        <w:t>locação</w:t>
      </w:r>
      <w:r w:rsidRPr="00E76343">
        <w:rPr>
          <w:rFonts w:ascii="Arial" w:hAnsi="Arial" w:cs="Arial"/>
          <w:sz w:val="22"/>
          <w:szCs w:val="22"/>
        </w:rPr>
        <w:t xml:space="preserve"> de geradores</w:t>
      </w:r>
    </w:p>
    <w:p w14:paraId="205B9024" w14:textId="1985ECA9" w:rsidR="00E76343" w:rsidRPr="00E76343" w:rsidRDefault="00E76343" w:rsidP="00A3126C">
      <w:pPr>
        <w:spacing w:line="360" w:lineRule="auto"/>
        <w:jc w:val="both"/>
        <w:rPr>
          <w:rFonts w:ascii="Arial" w:hAnsi="Arial" w:cs="Arial"/>
          <w:sz w:val="22"/>
          <w:szCs w:val="22"/>
        </w:rPr>
      </w:pPr>
      <w:r>
        <w:rPr>
          <w:rFonts w:ascii="Arial" w:hAnsi="Arial" w:cs="Arial"/>
          <w:b/>
          <w:bCs/>
          <w:sz w:val="22"/>
          <w:szCs w:val="22"/>
        </w:rPr>
        <w:t xml:space="preserve">d) </w:t>
      </w:r>
      <w:r w:rsidRPr="00E76343">
        <w:rPr>
          <w:rFonts w:ascii="Arial" w:hAnsi="Arial" w:cs="Arial"/>
          <w:sz w:val="22"/>
          <w:szCs w:val="22"/>
        </w:rPr>
        <w:t xml:space="preserve"> </w:t>
      </w:r>
      <w:r w:rsidRPr="00E76343">
        <w:rPr>
          <w:rFonts w:ascii="Arial" w:hAnsi="Arial" w:cs="Arial"/>
          <w:b/>
          <w:bCs/>
          <w:sz w:val="22"/>
          <w:szCs w:val="22"/>
        </w:rPr>
        <w:t>Lote 4</w:t>
      </w:r>
      <w:r w:rsidRPr="00E76343">
        <w:rPr>
          <w:rFonts w:ascii="Arial" w:hAnsi="Arial" w:cs="Arial"/>
          <w:sz w:val="22"/>
          <w:szCs w:val="22"/>
        </w:rPr>
        <w:t>: experiência na execução de serviços compatíveis com segurança, brigada</w:t>
      </w:r>
      <w:r>
        <w:rPr>
          <w:rFonts w:ascii="Arial" w:hAnsi="Arial" w:cs="Arial"/>
          <w:sz w:val="22"/>
          <w:szCs w:val="22"/>
        </w:rPr>
        <w:t xml:space="preserve"> ou </w:t>
      </w:r>
      <w:r w:rsidRPr="00E76343">
        <w:rPr>
          <w:rFonts w:ascii="Arial" w:hAnsi="Arial" w:cs="Arial"/>
          <w:sz w:val="22"/>
          <w:szCs w:val="22"/>
        </w:rPr>
        <w:t>apoio operacional</w:t>
      </w:r>
      <w:r>
        <w:rPr>
          <w:rFonts w:ascii="Arial" w:hAnsi="Arial" w:cs="Arial"/>
          <w:sz w:val="22"/>
          <w:szCs w:val="22"/>
        </w:rPr>
        <w:t xml:space="preserve">. </w:t>
      </w:r>
    </w:p>
    <w:p w14:paraId="73B579B6" w14:textId="734B2FB1" w:rsidR="00E76343" w:rsidRPr="00E76343" w:rsidRDefault="00E76343" w:rsidP="00A3126C">
      <w:pPr>
        <w:spacing w:line="360" w:lineRule="auto"/>
        <w:jc w:val="both"/>
        <w:rPr>
          <w:rFonts w:ascii="Arial" w:hAnsi="Arial" w:cs="Arial"/>
          <w:sz w:val="22"/>
          <w:szCs w:val="22"/>
        </w:rPr>
      </w:pPr>
      <w:r>
        <w:rPr>
          <w:rFonts w:ascii="Arial" w:hAnsi="Arial" w:cs="Arial"/>
          <w:b/>
          <w:bCs/>
          <w:sz w:val="22"/>
          <w:szCs w:val="22"/>
        </w:rPr>
        <w:t xml:space="preserve">e) </w:t>
      </w:r>
      <w:r w:rsidRPr="00E76343">
        <w:rPr>
          <w:rFonts w:ascii="Arial" w:hAnsi="Arial" w:cs="Arial"/>
          <w:sz w:val="22"/>
          <w:szCs w:val="22"/>
        </w:rPr>
        <w:t xml:space="preserve"> </w:t>
      </w:r>
      <w:r w:rsidRPr="00E76343">
        <w:rPr>
          <w:rFonts w:ascii="Arial" w:hAnsi="Arial" w:cs="Arial"/>
          <w:b/>
          <w:bCs/>
          <w:sz w:val="22"/>
          <w:szCs w:val="22"/>
        </w:rPr>
        <w:t>Lote 5</w:t>
      </w:r>
      <w:r w:rsidRPr="00E76343">
        <w:rPr>
          <w:rFonts w:ascii="Arial" w:hAnsi="Arial" w:cs="Arial"/>
          <w:sz w:val="22"/>
          <w:szCs w:val="22"/>
        </w:rPr>
        <w:t>: experiência na execução de serviços de locação</w:t>
      </w:r>
      <w:r w:rsidR="006F6F2E">
        <w:rPr>
          <w:rFonts w:ascii="Arial" w:hAnsi="Arial" w:cs="Arial"/>
          <w:sz w:val="22"/>
          <w:szCs w:val="22"/>
        </w:rPr>
        <w:t xml:space="preserve"> </w:t>
      </w:r>
      <w:r w:rsidRPr="00E76343">
        <w:rPr>
          <w:rFonts w:ascii="Arial" w:hAnsi="Arial" w:cs="Arial"/>
          <w:sz w:val="22"/>
          <w:szCs w:val="22"/>
        </w:rPr>
        <w:t>e higienização de banheiros químicos</w:t>
      </w:r>
      <w:r>
        <w:rPr>
          <w:rFonts w:ascii="Arial" w:hAnsi="Arial" w:cs="Arial"/>
          <w:sz w:val="22"/>
          <w:szCs w:val="22"/>
        </w:rPr>
        <w:t>.</w:t>
      </w:r>
    </w:p>
    <w:p w14:paraId="140B23A5" w14:textId="3C132CB8" w:rsidR="00E76343" w:rsidRPr="00E76343" w:rsidRDefault="00E76343" w:rsidP="00A3126C">
      <w:pPr>
        <w:spacing w:line="360" w:lineRule="auto"/>
        <w:jc w:val="both"/>
        <w:rPr>
          <w:rFonts w:ascii="Arial" w:hAnsi="Arial" w:cs="Arial"/>
          <w:sz w:val="22"/>
          <w:szCs w:val="22"/>
        </w:rPr>
      </w:pPr>
      <w:r>
        <w:rPr>
          <w:rFonts w:ascii="Arial" w:hAnsi="Arial" w:cs="Arial"/>
          <w:b/>
          <w:bCs/>
          <w:sz w:val="22"/>
          <w:szCs w:val="22"/>
        </w:rPr>
        <w:t xml:space="preserve">f) </w:t>
      </w:r>
      <w:r w:rsidRPr="00E76343">
        <w:rPr>
          <w:rFonts w:ascii="Arial" w:hAnsi="Arial" w:cs="Arial"/>
          <w:sz w:val="22"/>
          <w:szCs w:val="22"/>
        </w:rPr>
        <w:t xml:space="preserve"> </w:t>
      </w:r>
      <w:r w:rsidRPr="00E76343">
        <w:rPr>
          <w:rFonts w:ascii="Arial" w:hAnsi="Arial" w:cs="Arial"/>
          <w:b/>
          <w:bCs/>
          <w:sz w:val="22"/>
          <w:szCs w:val="22"/>
        </w:rPr>
        <w:t>Lote 6</w:t>
      </w:r>
      <w:r w:rsidRPr="00E76343">
        <w:rPr>
          <w:rFonts w:ascii="Arial" w:hAnsi="Arial" w:cs="Arial"/>
          <w:sz w:val="22"/>
          <w:szCs w:val="22"/>
        </w:rPr>
        <w:t>: experiência na execução de serviços compatíveis com produção de eventos, comunicação visual, divulgação, cobertura audiovisual, decoração</w:t>
      </w:r>
      <w:r w:rsidR="006F6F2E">
        <w:rPr>
          <w:rFonts w:ascii="Arial" w:hAnsi="Arial" w:cs="Arial"/>
          <w:sz w:val="22"/>
          <w:szCs w:val="22"/>
        </w:rPr>
        <w:t xml:space="preserve"> ou</w:t>
      </w:r>
      <w:r w:rsidRPr="00E76343">
        <w:rPr>
          <w:rFonts w:ascii="Arial" w:hAnsi="Arial" w:cs="Arial"/>
          <w:sz w:val="22"/>
          <w:szCs w:val="22"/>
        </w:rPr>
        <w:t xml:space="preserve"> apoio operacional</w:t>
      </w:r>
      <w:r w:rsidR="006F6F2E">
        <w:rPr>
          <w:rFonts w:ascii="Arial" w:hAnsi="Arial" w:cs="Arial"/>
          <w:sz w:val="22"/>
          <w:szCs w:val="22"/>
        </w:rPr>
        <w:t xml:space="preserve">. </w:t>
      </w:r>
    </w:p>
    <w:p w14:paraId="0A633368" w14:textId="2BD5C124" w:rsidR="00E76343" w:rsidRPr="00E76343" w:rsidRDefault="00E76343" w:rsidP="00A3126C">
      <w:pPr>
        <w:spacing w:line="360" w:lineRule="auto"/>
        <w:jc w:val="both"/>
        <w:rPr>
          <w:rFonts w:ascii="Arial" w:hAnsi="Arial" w:cs="Arial"/>
          <w:sz w:val="22"/>
          <w:szCs w:val="22"/>
        </w:rPr>
      </w:pPr>
      <w:r w:rsidRPr="00E76343">
        <w:rPr>
          <w:rFonts w:ascii="Arial" w:hAnsi="Arial" w:cs="Arial"/>
          <w:b/>
          <w:bCs/>
          <w:sz w:val="22"/>
          <w:szCs w:val="22"/>
        </w:rPr>
        <w:lastRenderedPageBreak/>
        <w:t>9.2.9.</w:t>
      </w:r>
      <w:r w:rsidR="00A912EF">
        <w:rPr>
          <w:rFonts w:ascii="Arial" w:hAnsi="Arial" w:cs="Arial"/>
          <w:b/>
          <w:bCs/>
          <w:sz w:val="22"/>
          <w:szCs w:val="22"/>
        </w:rPr>
        <w:t>3</w:t>
      </w:r>
      <w:r w:rsidRPr="00E76343">
        <w:rPr>
          <w:rFonts w:ascii="Arial" w:hAnsi="Arial" w:cs="Arial"/>
          <w:b/>
          <w:bCs/>
          <w:sz w:val="22"/>
          <w:szCs w:val="22"/>
        </w:rPr>
        <w:t>.</w:t>
      </w:r>
      <w:r w:rsidRPr="00E76343">
        <w:rPr>
          <w:rFonts w:ascii="Arial" w:hAnsi="Arial" w:cs="Arial"/>
          <w:sz w:val="22"/>
          <w:szCs w:val="22"/>
        </w:rPr>
        <w:t xml:space="preserve"> Para o </w:t>
      </w:r>
      <w:r w:rsidRPr="00E76343">
        <w:rPr>
          <w:rFonts w:ascii="Arial" w:hAnsi="Arial" w:cs="Arial"/>
          <w:b/>
          <w:bCs/>
          <w:sz w:val="22"/>
          <w:szCs w:val="22"/>
        </w:rPr>
        <w:t>Lote 1</w:t>
      </w:r>
      <w:r w:rsidRPr="00E76343">
        <w:rPr>
          <w:rFonts w:ascii="Arial" w:hAnsi="Arial" w:cs="Arial"/>
          <w:sz w:val="22"/>
          <w:szCs w:val="22"/>
        </w:rPr>
        <w:t xml:space="preserve">, será exigida qualificação técnico-profissional mediante indicação de </w:t>
      </w:r>
      <w:r w:rsidRPr="00E76343">
        <w:rPr>
          <w:rFonts w:ascii="Arial" w:hAnsi="Arial" w:cs="Arial"/>
          <w:b/>
          <w:bCs/>
          <w:sz w:val="22"/>
          <w:szCs w:val="22"/>
        </w:rPr>
        <w:t>engenheiro civil</w:t>
      </w:r>
      <w:r w:rsidRPr="00E76343">
        <w:rPr>
          <w:rFonts w:ascii="Arial" w:hAnsi="Arial" w:cs="Arial"/>
          <w:sz w:val="22"/>
          <w:szCs w:val="22"/>
        </w:rPr>
        <w:t>, com registro ativo no conselho profissional competente, que atuará como responsável técnico pelos serviços abrangidos pelo lote.</w:t>
      </w:r>
    </w:p>
    <w:p w14:paraId="1AB7D4AE" w14:textId="1EF50C65" w:rsidR="00E76343" w:rsidRPr="00E76343" w:rsidRDefault="00E76343" w:rsidP="00A3126C">
      <w:pPr>
        <w:spacing w:line="360" w:lineRule="auto"/>
        <w:jc w:val="both"/>
        <w:rPr>
          <w:rFonts w:ascii="Arial" w:hAnsi="Arial" w:cs="Arial"/>
          <w:sz w:val="22"/>
          <w:szCs w:val="22"/>
        </w:rPr>
      </w:pPr>
      <w:r w:rsidRPr="00E76343">
        <w:rPr>
          <w:rFonts w:ascii="Arial" w:hAnsi="Arial" w:cs="Arial"/>
          <w:b/>
          <w:bCs/>
          <w:sz w:val="22"/>
          <w:szCs w:val="22"/>
        </w:rPr>
        <w:t>9.2.9.</w:t>
      </w:r>
      <w:r w:rsidR="00A912EF">
        <w:rPr>
          <w:rFonts w:ascii="Arial" w:hAnsi="Arial" w:cs="Arial"/>
          <w:b/>
          <w:bCs/>
          <w:sz w:val="22"/>
          <w:szCs w:val="22"/>
        </w:rPr>
        <w:t>4</w:t>
      </w:r>
      <w:r w:rsidRPr="00E76343">
        <w:rPr>
          <w:rFonts w:ascii="Arial" w:hAnsi="Arial" w:cs="Arial"/>
          <w:b/>
          <w:bCs/>
          <w:sz w:val="22"/>
          <w:szCs w:val="22"/>
        </w:rPr>
        <w:t>.</w:t>
      </w:r>
      <w:r w:rsidRPr="00E76343">
        <w:rPr>
          <w:rFonts w:ascii="Arial" w:hAnsi="Arial" w:cs="Arial"/>
          <w:sz w:val="22"/>
          <w:szCs w:val="22"/>
        </w:rPr>
        <w:t xml:space="preserve"> Para o </w:t>
      </w:r>
      <w:r w:rsidRPr="00E76343">
        <w:rPr>
          <w:rFonts w:ascii="Arial" w:hAnsi="Arial" w:cs="Arial"/>
          <w:b/>
          <w:bCs/>
          <w:sz w:val="22"/>
          <w:szCs w:val="22"/>
        </w:rPr>
        <w:t>Lote 2</w:t>
      </w:r>
      <w:r w:rsidRPr="00E76343">
        <w:rPr>
          <w:rFonts w:ascii="Arial" w:hAnsi="Arial" w:cs="Arial"/>
          <w:sz w:val="22"/>
          <w:szCs w:val="22"/>
        </w:rPr>
        <w:t xml:space="preserve">, será exigida qualificação técnico-profissional mediante indicação de </w:t>
      </w:r>
      <w:r w:rsidRPr="00E76343">
        <w:rPr>
          <w:rFonts w:ascii="Arial" w:hAnsi="Arial" w:cs="Arial"/>
          <w:b/>
          <w:bCs/>
          <w:sz w:val="22"/>
          <w:szCs w:val="22"/>
        </w:rPr>
        <w:t>engenheiro civil</w:t>
      </w:r>
      <w:r w:rsidRPr="00E76343">
        <w:rPr>
          <w:rFonts w:ascii="Arial" w:hAnsi="Arial" w:cs="Arial"/>
          <w:sz w:val="22"/>
          <w:szCs w:val="22"/>
        </w:rPr>
        <w:t xml:space="preserve"> e </w:t>
      </w:r>
      <w:r w:rsidRPr="00E76343">
        <w:rPr>
          <w:rFonts w:ascii="Arial" w:hAnsi="Arial" w:cs="Arial"/>
          <w:b/>
          <w:bCs/>
          <w:sz w:val="22"/>
          <w:szCs w:val="22"/>
        </w:rPr>
        <w:t>engenheiro eletricista</w:t>
      </w:r>
      <w:r w:rsidRPr="00E76343">
        <w:rPr>
          <w:rFonts w:ascii="Arial" w:hAnsi="Arial" w:cs="Arial"/>
          <w:sz w:val="22"/>
          <w:szCs w:val="22"/>
        </w:rPr>
        <w:t>, ambos com registro ativo no conselho profissional competente, que atuarão como responsáveis técnicos pelos serviços abrangidos pelo lote.</w:t>
      </w:r>
    </w:p>
    <w:p w14:paraId="1966DE05" w14:textId="213413AD" w:rsidR="00E76343" w:rsidRPr="00E76343" w:rsidRDefault="00E76343" w:rsidP="00A3126C">
      <w:pPr>
        <w:spacing w:line="360" w:lineRule="auto"/>
        <w:jc w:val="both"/>
        <w:rPr>
          <w:rFonts w:ascii="Arial" w:hAnsi="Arial" w:cs="Arial"/>
          <w:sz w:val="22"/>
          <w:szCs w:val="22"/>
        </w:rPr>
      </w:pPr>
      <w:r w:rsidRPr="00E76343">
        <w:rPr>
          <w:rFonts w:ascii="Arial" w:hAnsi="Arial" w:cs="Arial"/>
          <w:b/>
          <w:bCs/>
          <w:sz w:val="22"/>
          <w:szCs w:val="22"/>
        </w:rPr>
        <w:t>9.2.9.</w:t>
      </w:r>
      <w:r w:rsidR="00A912EF">
        <w:rPr>
          <w:rFonts w:ascii="Arial" w:hAnsi="Arial" w:cs="Arial"/>
          <w:b/>
          <w:bCs/>
          <w:sz w:val="22"/>
          <w:szCs w:val="22"/>
        </w:rPr>
        <w:t>5</w:t>
      </w:r>
      <w:r w:rsidRPr="00E76343">
        <w:rPr>
          <w:rFonts w:ascii="Arial" w:hAnsi="Arial" w:cs="Arial"/>
          <w:b/>
          <w:bCs/>
          <w:sz w:val="22"/>
          <w:szCs w:val="22"/>
        </w:rPr>
        <w:t>.</w:t>
      </w:r>
      <w:r w:rsidRPr="00E76343">
        <w:rPr>
          <w:rFonts w:ascii="Arial" w:hAnsi="Arial" w:cs="Arial"/>
          <w:sz w:val="22"/>
          <w:szCs w:val="22"/>
        </w:rPr>
        <w:t xml:space="preserve"> Para o </w:t>
      </w:r>
      <w:r w:rsidRPr="00E76343">
        <w:rPr>
          <w:rFonts w:ascii="Arial" w:hAnsi="Arial" w:cs="Arial"/>
          <w:b/>
          <w:bCs/>
          <w:sz w:val="22"/>
          <w:szCs w:val="22"/>
        </w:rPr>
        <w:t>Lote 3</w:t>
      </w:r>
      <w:r w:rsidRPr="00E76343">
        <w:rPr>
          <w:rFonts w:ascii="Arial" w:hAnsi="Arial" w:cs="Arial"/>
          <w:sz w:val="22"/>
          <w:szCs w:val="22"/>
        </w:rPr>
        <w:t xml:space="preserve">, será exigida qualificação técnico-profissional mediante indicação de </w:t>
      </w:r>
      <w:r w:rsidRPr="00E76343">
        <w:rPr>
          <w:rFonts w:ascii="Arial" w:hAnsi="Arial" w:cs="Arial"/>
          <w:b/>
          <w:bCs/>
          <w:sz w:val="22"/>
          <w:szCs w:val="22"/>
        </w:rPr>
        <w:t>engenheiro eletricista</w:t>
      </w:r>
      <w:r w:rsidRPr="00E76343">
        <w:rPr>
          <w:rFonts w:ascii="Arial" w:hAnsi="Arial" w:cs="Arial"/>
          <w:sz w:val="22"/>
          <w:szCs w:val="22"/>
        </w:rPr>
        <w:t>, com registro ativo no conselho profissional competente, que atuará como responsável técnico pelos serviços abrangidos pelo lote.</w:t>
      </w:r>
    </w:p>
    <w:p w14:paraId="1A60323F" w14:textId="0BC69D32" w:rsidR="00E76343" w:rsidRPr="00E76343" w:rsidRDefault="00E76343" w:rsidP="00A3126C">
      <w:pPr>
        <w:spacing w:line="360" w:lineRule="auto"/>
        <w:jc w:val="both"/>
        <w:rPr>
          <w:rFonts w:ascii="Arial" w:hAnsi="Arial" w:cs="Arial"/>
          <w:sz w:val="22"/>
          <w:szCs w:val="22"/>
        </w:rPr>
      </w:pPr>
      <w:r w:rsidRPr="00E76343">
        <w:rPr>
          <w:rFonts w:ascii="Arial" w:hAnsi="Arial" w:cs="Arial"/>
          <w:b/>
          <w:bCs/>
          <w:sz w:val="22"/>
          <w:szCs w:val="22"/>
        </w:rPr>
        <w:t>9.2.9.</w:t>
      </w:r>
      <w:r w:rsidR="00A912EF">
        <w:rPr>
          <w:rFonts w:ascii="Arial" w:hAnsi="Arial" w:cs="Arial"/>
          <w:b/>
          <w:bCs/>
          <w:sz w:val="22"/>
          <w:szCs w:val="22"/>
        </w:rPr>
        <w:t>6</w:t>
      </w:r>
      <w:r w:rsidRPr="00E76343">
        <w:rPr>
          <w:rFonts w:ascii="Arial" w:hAnsi="Arial" w:cs="Arial"/>
          <w:b/>
          <w:bCs/>
          <w:sz w:val="22"/>
          <w:szCs w:val="22"/>
        </w:rPr>
        <w:t>.</w:t>
      </w:r>
      <w:r w:rsidRPr="00E76343">
        <w:rPr>
          <w:rFonts w:ascii="Arial" w:hAnsi="Arial" w:cs="Arial"/>
          <w:sz w:val="22"/>
          <w:szCs w:val="22"/>
        </w:rPr>
        <w:t xml:space="preserve"> A qualificação técnico-profissional dos profissionais indicados nos itens 9.2.9.</w:t>
      </w:r>
      <w:r w:rsidR="008067E1">
        <w:rPr>
          <w:rFonts w:ascii="Arial" w:hAnsi="Arial" w:cs="Arial"/>
          <w:sz w:val="22"/>
          <w:szCs w:val="22"/>
        </w:rPr>
        <w:t>3</w:t>
      </w:r>
      <w:r w:rsidRPr="00E76343">
        <w:rPr>
          <w:rFonts w:ascii="Arial" w:hAnsi="Arial" w:cs="Arial"/>
          <w:sz w:val="22"/>
          <w:szCs w:val="22"/>
        </w:rPr>
        <w:t>, 9.2.9.</w:t>
      </w:r>
      <w:r w:rsidR="008067E1">
        <w:rPr>
          <w:rFonts w:ascii="Arial" w:hAnsi="Arial" w:cs="Arial"/>
          <w:sz w:val="22"/>
          <w:szCs w:val="22"/>
        </w:rPr>
        <w:t>4</w:t>
      </w:r>
      <w:r w:rsidRPr="00E76343">
        <w:rPr>
          <w:rFonts w:ascii="Arial" w:hAnsi="Arial" w:cs="Arial"/>
          <w:sz w:val="22"/>
          <w:szCs w:val="22"/>
        </w:rPr>
        <w:t xml:space="preserve"> e 9.2.9.</w:t>
      </w:r>
      <w:r w:rsidR="008067E1">
        <w:rPr>
          <w:rFonts w:ascii="Arial" w:hAnsi="Arial" w:cs="Arial"/>
          <w:sz w:val="22"/>
          <w:szCs w:val="22"/>
        </w:rPr>
        <w:t>5</w:t>
      </w:r>
      <w:r w:rsidRPr="00E76343">
        <w:rPr>
          <w:rFonts w:ascii="Arial" w:hAnsi="Arial" w:cs="Arial"/>
          <w:sz w:val="22"/>
          <w:szCs w:val="22"/>
        </w:rPr>
        <w:t xml:space="preserve"> será comprovada por meio da apresentação de </w:t>
      </w:r>
      <w:r w:rsidRPr="00E76343">
        <w:rPr>
          <w:rFonts w:ascii="Arial" w:hAnsi="Arial" w:cs="Arial"/>
          <w:b/>
          <w:bCs/>
          <w:sz w:val="22"/>
          <w:szCs w:val="22"/>
        </w:rPr>
        <w:t>atestado de capacidade técnico-profissional</w:t>
      </w:r>
      <w:r w:rsidRPr="00E76343">
        <w:rPr>
          <w:rFonts w:ascii="Arial" w:hAnsi="Arial" w:cs="Arial"/>
          <w:sz w:val="22"/>
          <w:szCs w:val="22"/>
        </w:rPr>
        <w:t xml:space="preserve">, acompanhado da respectiva </w:t>
      </w:r>
      <w:r w:rsidRPr="00E76343">
        <w:rPr>
          <w:rFonts w:ascii="Arial" w:hAnsi="Arial" w:cs="Arial"/>
          <w:b/>
          <w:bCs/>
          <w:sz w:val="22"/>
          <w:szCs w:val="22"/>
        </w:rPr>
        <w:t>Certidão de Acervo Técnico – CAT</w:t>
      </w:r>
      <w:r w:rsidRPr="00E76343">
        <w:rPr>
          <w:rFonts w:ascii="Arial" w:hAnsi="Arial" w:cs="Arial"/>
          <w:sz w:val="22"/>
          <w:szCs w:val="22"/>
        </w:rPr>
        <w:t>, ou documento equivalente emitido pelo conselho competente, demonstrando que o profissional já atuou como responsável técnico por serviços de natureza semelhante aos abrangidos pelo lote disputado.</w:t>
      </w:r>
    </w:p>
    <w:p w14:paraId="777458D9" w14:textId="26F5A7F4" w:rsidR="00E76343" w:rsidRPr="00E76343" w:rsidRDefault="00E76343" w:rsidP="00A3126C">
      <w:pPr>
        <w:spacing w:line="360" w:lineRule="auto"/>
        <w:jc w:val="both"/>
        <w:rPr>
          <w:rFonts w:ascii="Arial" w:hAnsi="Arial" w:cs="Arial"/>
          <w:sz w:val="22"/>
          <w:szCs w:val="22"/>
        </w:rPr>
      </w:pPr>
      <w:r w:rsidRPr="00E76343">
        <w:rPr>
          <w:rFonts w:ascii="Arial" w:hAnsi="Arial" w:cs="Arial"/>
          <w:b/>
          <w:bCs/>
          <w:sz w:val="22"/>
          <w:szCs w:val="22"/>
        </w:rPr>
        <w:t>9.2.9.</w:t>
      </w:r>
      <w:r w:rsidR="00A912EF">
        <w:rPr>
          <w:rFonts w:ascii="Arial" w:hAnsi="Arial" w:cs="Arial"/>
          <w:b/>
          <w:bCs/>
          <w:sz w:val="22"/>
          <w:szCs w:val="22"/>
        </w:rPr>
        <w:t>7</w:t>
      </w:r>
      <w:r w:rsidRPr="00E76343">
        <w:rPr>
          <w:rFonts w:ascii="Arial" w:hAnsi="Arial" w:cs="Arial"/>
          <w:b/>
          <w:bCs/>
          <w:sz w:val="22"/>
          <w:szCs w:val="22"/>
        </w:rPr>
        <w:t>.</w:t>
      </w:r>
      <w:r w:rsidRPr="00E76343">
        <w:rPr>
          <w:rFonts w:ascii="Arial" w:hAnsi="Arial" w:cs="Arial"/>
          <w:sz w:val="22"/>
          <w:szCs w:val="22"/>
        </w:rPr>
        <w:t xml:space="preserve"> Para o </w:t>
      </w:r>
      <w:r w:rsidRPr="00E76343">
        <w:rPr>
          <w:rFonts w:ascii="Arial" w:hAnsi="Arial" w:cs="Arial"/>
          <w:b/>
          <w:bCs/>
          <w:sz w:val="22"/>
          <w:szCs w:val="22"/>
        </w:rPr>
        <w:t>Lote 1</w:t>
      </w:r>
      <w:r w:rsidRPr="00E76343">
        <w:rPr>
          <w:rFonts w:ascii="Arial" w:hAnsi="Arial" w:cs="Arial"/>
          <w:sz w:val="22"/>
          <w:szCs w:val="22"/>
        </w:rPr>
        <w:t>, o acervo técnico do profissional indicado deverá demonstrar experiência em serviços compatíveis com locação, montagem e desmontagem de estruturas temporárias para eventos.</w:t>
      </w:r>
    </w:p>
    <w:p w14:paraId="4581855A" w14:textId="140874E4" w:rsidR="00E76343" w:rsidRPr="00E76343" w:rsidRDefault="00E76343" w:rsidP="00A3126C">
      <w:pPr>
        <w:spacing w:line="360" w:lineRule="auto"/>
        <w:jc w:val="both"/>
        <w:rPr>
          <w:rFonts w:ascii="Arial" w:hAnsi="Arial" w:cs="Arial"/>
          <w:sz w:val="22"/>
          <w:szCs w:val="22"/>
        </w:rPr>
      </w:pPr>
      <w:r w:rsidRPr="00E76343">
        <w:rPr>
          <w:rFonts w:ascii="Arial" w:hAnsi="Arial" w:cs="Arial"/>
          <w:b/>
          <w:bCs/>
          <w:sz w:val="22"/>
          <w:szCs w:val="22"/>
        </w:rPr>
        <w:t>9.2.9.</w:t>
      </w:r>
      <w:r w:rsidR="00A912EF">
        <w:rPr>
          <w:rFonts w:ascii="Arial" w:hAnsi="Arial" w:cs="Arial"/>
          <w:b/>
          <w:bCs/>
          <w:sz w:val="22"/>
          <w:szCs w:val="22"/>
        </w:rPr>
        <w:t>8</w:t>
      </w:r>
      <w:r w:rsidRPr="00E76343">
        <w:rPr>
          <w:rFonts w:ascii="Arial" w:hAnsi="Arial" w:cs="Arial"/>
          <w:b/>
          <w:bCs/>
          <w:sz w:val="22"/>
          <w:szCs w:val="22"/>
        </w:rPr>
        <w:t>.</w:t>
      </w:r>
      <w:r w:rsidRPr="00E76343">
        <w:rPr>
          <w:rFonts w:ascii="Arial" w:hAnsi="Arial" w:cs="Arial"/>
          <w:sz w:val="22"/>
          <w:szCs w:val="22"/>
        </w:rPr>
        <w:t xml:space="preserve"> Para o </w:t>
      </w:r>
      <w:r w:rsidRPr="00E76343">
        <w:rPr>
          <w:rFonts w:ascii="Arial" w:hAnsi="Arial" w:cs="Arial"/>
          <w:b/>
          <w:bCs/>
          <w:sz w:val="22"/>
          <w:szCs w:val="22"/>
        </w:rPr>
        <w:t>Lote 2</w:t>
      </w:r>
      <w:r w:rsidRPr="00E76343">
        <w:rPr>
          <w:rFonts w:ascii="Arial" w:hAnsi="Arial" w:cs="Arial"/>
          <w:sz w:val="22"/>
          <w:szCs w:val="22"/>
        </w:rPr>
        <w:t>, o acervo técnico dos profissionais indicados deverá demonstrar experiência em serviços compatíveis com montagem técnica, instalação e execução de sistemas de sonorização</w:t>
      </w:r>
      <w:r w:rsidR="006F6F2E">
        <w:rPr>
          <w:rFonts w:ascii="Arial" w:hAnsi="Arial" w:cs="Arial"/>
          <w:sz w:val="22"/>
          <w:szCs w:val="22"/>
        </w:rPr>
        <w:t xml:space="preserve"> ou</w:t>
      </w:r>
      <w:r w:rsidRPr="00E76343">
        <w:rPr>
          <w:rFonts w:ascii="Arial" w:hAnsi="Arial" w:cs="Arial"/>
          <w:sz w:val="22"/>
          <w:szCs w:val="22"/>
        </w:rPr>
        <w:t xml:space="preserve"> iluminação</w:t>
      </w:r>
      <w:r w:rsidR="006F6F2E">
        <w:rPr>
          <w:rFonts w:ascii="Arial" w:hAnsi="Arial" w:cs="Arial"/>
          <w:sz w:val="22"/>
          <w:szCs w:val="22"/>
        </w:rPr>
        <w:t xml:space="preserve"> </w:t>
      </w:r>
      <w:r w:rsidRPr="00E76343">
        <w:rPr>
          <w:rFonts w:ascii="Arial" w:hAnsi="Arial" w:cs="Arial"/>
          <w:sz w:val="22"/>
          <w:szCs w:val="22"/>
        </w:rPr>
        <w:t>para eventos, conforme a atribuição profissional correspondente.</w:t>
      </w:r>
    </w:p>
    <w:p w14:paraId="14E5A5BD" w14:textId="7F347E83" w:rsidR="00E76343" w:rsidRPr="00E76343" w:rsidRDefault="00E76343" w:rsidP="00A3126C">
      <w:pPr>
        <w:spacing w:line="360" w:lineRule="auto"/>
        <w:jc w:val="both"/>
        <w:rPr>
          <w:rFonts w:ascii="Arial" w:hAnsi="Arial" w:cs="Arial"/>
          <w:sz w:val="22"/>
          <w:szCs w:val="22"/>
        </w:rPr>
      </w:pPr>
      <w:r w:rsidRPr="00E76343">
        <w:rPr>
          <w:rFonts w:ascii="Arial" w:hAnsi="Arial" w:cs="Arial"/>
          <w:b/>
          <w:bCs/>
          <w:sz w:val="22"/>
          <w:szCs w:val="22"/>
        </w:rPr>
        <w:t>9.2.9.</w:t>
      </w:r>
      <w:r w:rsidR="00A912EF">
        <w:rPr>
          <w:rFonts w:ascii="Arial" w:hAnsi="Arial" w:cs="Arial"/>
          <w:b/>
          <w:bCs/>
          <w:sz w:val="22"/>
          <w:szCs w:val="22"/>
        </w:rPr>
        <w:t>9</w:t>
      </w:r>
      <w:r w:rsidRPr="00E76343">
        <w:rPr>
          <w:rFonts w:ascii="Arial" w:hAnsi="Arial" w:cs="Arial"/>
          <w:b/>
          <w:bCs/>
          <w:sz w:val="22"/>
          <w:szCs w:val="22"/>
        </w:rPr>
        <w:t>.</w:t>
      </w:r>
      <w:r w:rsidRPr="00E76343">
        <w:rPr>
          <w:rFonts w:ascii="Arial" w:hAnsi="Arial" w:cs="Arial"/>
          <w:sz w:val="22"/>
          <w:szCs w:val="22"/>
        </w:rPr>
        <w:t xml:space="preserve"> Para o </w:t>
      </w:r>
      <w:r w:rsidRPr="00E76343">
        <w:rPr>
          <w:rFonts w:ascii="Arial" w:hAnsi="Arial" w:cs="Arial"/>
          <w:b/>
          <w:bCs/>
          <w:sz w:val="22"/>
          <w:szCs w:val="22"/>
        </w:rPr>
        <w:t>Lote 3</w:t>
      </w:r>
      <w:r w:rsidRPr="00E76343">
        <w:rPr>
          <w:rFonts w:ascii="Arial" w:hAnsi="Arial" w:cs="Arial"/>
          <w:sz w:val="22"/>
          <w:szCs w:val="22"/>
        </w:rPr>
        <w:t xml:space="preserve">, o acervo técnico do profissional indicado deverá demonstrar experiência em serviços compatíveis com </w:t>
      </w:r>
      <w:r w:rsidR="00F6505C">
        <w:rPr>
          <w:rFonts w:ascii="Arial" w:hAnsi="Arial" w:cs="Arial"/>
          <w:sz w:val="22"/>
          <w:szCs w:val="22"/>
        </w:rPr>
        <w:t>locação</w:t>
      </w:r>
      <w:r w:rsidRPr="00E76343">
        <w:rPr>
          <w:rFonts w:ascii="Arial" w:hAnsi="Arial" w:cs="Arial"/>
          <w:sz w:val="22"/>
          <w:szCs w:val="22"/>
        </w:rPr>
        <w:t xml:space="preserve"> de geradores</w:t>
      </w:r>
      <w:r w:rsidR="00902E8B">
        <w:rPr>
          <w:rFonts w:ascii="Arial" w:hAnsi="Arial" w:cs="Arial"/>
          <w:sz w:val="22"/>
          <w:szCs w:val="22"/>
        </w:rPr>
        <w:t xml:space="preserve"> </w:t>
      </w:r>
      <w:r w:rsidRPr="00E76343">
        <w:rPr>
          <w:rFonts w:ascii="Arial" w:hAnsi="Arial" w:cs="Arial"/>
          <w:sz w:val="22"/>
          <w:szCs w:val="22"/>
        </w:rPr>
        <w:t>ou instalações elétricas provisórias para eventos.</w:t>
      </w:r>
    </w:p>
    <w:p w14:paraId="4914078C" w14:textId="5C2C71D5" w:rsidR="00E76343" w:rsidRPr="00E76343" w:rsidRDefault="00E76343" w:rsidP="00A3126C">
      <w:pPr>
        <w:spacing w:line="360" w:lineRule="auto"/>
        <w:jc w:val="both"/>
        <w:rPr>
          <w:rFonts w:ascii="Arial" w:hAnsi="Arial" w:cs="Arial"/>
          <w:sz w:val="22"/>
          <w:szCs w:val="22"/>
        </w:rPr>
      </w:pPr>
      <w:r w:rsidRPr="00E76343">
        <w:rPr>
          <w:rFonts w:ascii="Arial" w:hAnsi="Arial" w:cs="Arial"/>
          <w:b/>
          <w:bCs/>
          <w:sz w:val="22"/>
          <w:szCs w:val="22"/>
        </w:rPr>
        <w:t>9.2.9.</w:t>
      </w:r>
      <w:r w:rsidR="00A912EF">
        <w:rPr>
          <w:rFonts w:ascii="Arial" w:hAnsi="Arial" w:cs="Arial"/>
          <w:b/>
          <w:bCs/>
          <w:sz w:val="22"/>
          <w:szCs w:val="22"/>
        </w:rPr>
        <w:t>10</w:t>
      </w:r>
      <w:r w:rsidRPr="00E76343">
        <w:rPr>
          <w:rFonts w:ascii="Arial" w:hAnsi="Arial" w:cs="Arial"/>
          <w:b/>
          <w:bCs/>
          <w:sz w:val="22"/>
          <w:szCs w:val="22"/>
        </w:rPr>
        <w:t>.</w:t>
      </w:r>
      <w:r w:rsidRPr="00E76343">
        <w:rPr>
          <w:rFonts w:ascii="Arial" w:hAnsi="Arial" w:cs="Arial"/>
          <w:sz w:val="22"/>
          <w:szCs w:val="22"/>
        </w:rPr>
        <w:t xml:space="preserve"> A comprovação de vínculo entre o profissional indicado e a licitante não será exigida na fase de habilitação, devendo ser apresentada para assinatura do contrato, nos termos deste Termo de Referência.</w:t>
      </w:r>
    </w:p>
    <w:p w14:paraId="20724F11" w14:textId="6A0F191B" w:rsidR="00E76343" w:rsidRPr="00E76343" w:rsidRDefault="00E76343" w:rsidP="00A3126C">
      <w:pPr>
        <w:spacing w:line="360" w:lineRule="auto"/>
        <w:jc w:val="both"/>
        <w:rPr>
          <w:rFonts w:ascii="Arial" w:hAnsi="Arial" w:cs="Arial"/>
          <w:sz w:val="22"/>
          <w:szCs w:val="22"/>
        </w:rPr>
      </w:pPr>
      <w:r w:rsidRPr="00E76343">
        <w:rPr>
          <w:rFonts w:ascii="Arial" w:hAnsi="Arial" w:cs="Arial"/>
          <w:b/>
          <w:bCs/>
          <w:sz w:val="22"/>
          <w:szCs w:val="22"/>
        </w:rPr>
        <w:t>9.2.9.</w:t>
      </w:r>
      <w:r w:rsidR="00A912EF">
        <w:rPr>
          <w:rFonts w:ascii="Arial" w:hAnsi="Arial" w:cs="Arial"/>
          <w:b/>
          <w:bCs/>
          <w:sz w:val="22"/>
          <w:szCs w:val="22"/>
        </w:rPr>
        <w:t>11</w:t>
      </w:r>
      <w:r w:rsidRPr="00E76343">
        <w:rPr>
          <w:rFonts w:ascii="Arial" w:hAnsi="Arial" w:cs="Arial"/>
          <w:b/>
          <w:bCs/>
          <w:sz w:val="22"/>
          <w:szCs w:val="22"/>
        </w:rPr>
        <w:t>.</w:t>
      </w:r>
      <w:r w:rsidRPr="00E76343">
        <w:rPr>
          <w:rFonts w:ascii="Arial" w:hAnsi="Arial" w:cs="Arial"/>
          <w:sz w:val="22"/>
          <w:szCs w:val="22"/>
        </w:rPr>
        <w:t xml:space="preserve"> A documentação de qualificação técnica será exigida de forma vinculada ao lote ou aos lotes para os quais a licitante apresentar proposta, vedada a exigência de documentos técnicos próprios de lote diverso daquele em disputa.</w:t>
      </w:r>
    </w:p>
    <w:p w14:paraId="5C500468" w14:textId="14A97228" w:rsidR="00E76343" w:rsidRDefault="00E76343" w:rsidP="00A3126C">
      <w:pPr>
        <w:spacing w:line="360" w:lineRule="auto"/>
        <w:jc w:val="both"/>
        <w:rPr>
          <w:rFonts w:ascii="Arial" w:hAnsi="Arial" w:cs="Arial"/>
          <w:sz w:val="22"/>
          <w:szCs w:val="22"/>
        </w:rPr>
      </w:pPr>
      <w:r w:rsidRPr="00E76343">
        <w:rPr>
          <w:rFonts w:ascii="Arial" w:hAnsi="Arial" w:cs="Arial"/>
          <w:b/>
          <w:bCs/>
          <w:sz w:val="22"/>
          <w:szCs w:val="22"/>
        </w:rPr>
        <w:lastRenderedPageBreak/>
        <w:t>9.2.9.</w:t>
      </w:r>
      <w:r w:rsidR="00A912EF">
        <w:rPr>
          <w:rFonts w:ascii="Arial" w:hAnsi="Arial" w:cs="Arial"/>
          <w:b/>
          <w:bCs/>
          <w:sz w:val="22"/>
          <w:szCs w:val="22"/>
        </w:rPr>
        <w:t>12</w:t>
      </w:r>
      <w:r w:rsidRPr="00E76343">
        <w:rPr>
          <w:rFonts w:ascii="Arial" w:hAnsi="Arial" w:cs="Arial"/>
          <w:b/>
          <w:bCs/>
          <w:sz w:val="22"/>
          <w:szCs w:val="22"/>
        </w:rPr>
        <w:t>.</w:t>
      </w:r>
      <w:r w:rsidRPr="00E76343">
        <w:rPr>
          <w:rFonts w:ascii="Arial" w:hAnsi="Arial" w:cs="Arial"/>
          <w:sz w:val="22"/>
          <w:szCs w:val="22"/>
        </w:rPr>
        <w:t xml:space="preserve"> A licitante deverá comprovar aptidão técnica em relação ao conjunto do lote para o qual concorre, não sendo exigida comprovação individualizada para cada item isolado que o componha, desde que os documentos apresentados evidenciem capacidade suficiente para execução da parcela disputada.</w:t>
      </w:r>
    </w:p>
    <w:p w14:paraId="5AF86BA6" w14:textId="77777777" w:rsidR="005521F5" w:rsidRPr="005521F5" w:rsidRDefault="005521F5" w:rsidP="005521F5">
      <w:pPr>
        <w:spacing w:line="360" w:lineRule="auto"/>
        <w:jc w:val="both"/>
        <w:rPr>
          <w:rFonts w:ascii="Arial" w:hAnsi="Arial" w:cs="Arial"/>
          <w:sz w:val="22"/>
          <w:szCs w:val="22"/>
        </w:rPr>
      </w:pPr>
      <w:r w:rsidRPr="005521F5">
        <w:rPr>
          <w:rFonts w:ascii="Arial" w:hAnsi="Arial" w:cs="Arial"/>
          <w:b/>
          <w:bCs/>
          <w:sz w:val="22"/>
          <w:szCs w:val="22"/>
        </w:rPr>
        <w:t xml:space="preserve">9.10. </w:t>
      </w:r>
      <w:r w:rsidRPr="005521F5">
        <w:rPr>
          <w:rFonts w:ascii="Arial" w:hAnsi="Arial" w:cs="Arial"/>
          <w:b/>
          <w:bCs/>
          <w:sz w:val="22"/>
          <w:szCs w:val="22"/>
          <w:u w:val="single"/>
        </w:rPr>
        <w:t>Exigências específicas para assinatura do contrato</w:t>
      </w:r>
    </w:p>
    <w:p w14:paraId="4BD44179" w14:textId="77777777" w:rsidR="005521F5" w:rsidRDefault="005521F5" w:rsidP="005521F5">
      <w:pPr>
        <w:spacing w:line="360" w:lineRule="auto"/>
        <w:jc w:val="both"/>
        <w:rPr>
          <w:rFonts w:ascii="Arial" w:hAnsi="Arial" w:cs="Arial"/>
          <w:sz w:val="22"/>
          <w:szCs w:val="22"/>
        </w:rPr>
      </w:pPr>
      <w:r w:rsidRPr="005521F5">
        <w:rPr>
          <w:rFonts w:ascii="Arial" w:hAnsi="Arial" w:cs="Arial"/>
          <w:b/>
          <w:bCs/>
          <w:sz w:val="22"/>
          <w:szCs w:val="22"/>
        </w:rPr>
        <w:t>9.10.1.</w:t>
      </w:r>
      <w:r w:rsidRPr="005521F5">
        <w:rPr>
          <w:rFonts w:ascii="Arial" w:hAnsi="Arial" w:cs="Arial"/>
          <w:sz w:val="22"/>
          <w:szCs w:val="22"/>
        </w:rPr>
        <w:t xml:space="preserve"> A contratada deverá apresentar, para assinatura do contrato, prova de vinculação do(s) responsável(is) técnico(s) indicado(s) para fins de habilitação técnica, a qual poderá ser realizada mediante apresentação de:</w:t>
      </w:r>
    </w:p>
    <w:p w14:paraId="75A35E84" w14:textId="77777777" w:rsidR="005521F5" w:rsidRDefault="005521F5" w:rsidP="005521F5">
      <w:pPr>
        <w:pStyle w:val="PargrafodaLista"/>
        <w:numPr>
          <w:ilvl w:val="0"/>
          <w:numId w:val="8"/>
        </w:numPr>
        <w:spacing w:line="360" w:lineRule="auto"/>
        <w:jc w:val="both"/>
        <w:rPr>
          <w:rFonts w:ascii="Arial" w:hAnsi="Arial" w:cs="Arial"/>
          <w:sz w:val="22"/>
          <w:szCs w:val="22"/>
        </w:rPr>
      </w:pPr>
      <w:r w:rsidRPr="005521F5">
        <w:rPr>
          <w:rFonts w:ascii="Arial" w:hAnsi="Arial" w:cs="Arial"/>
          <w:sz w:val="22"/>
          <w:szCs w:val="22"/>
        </w:rPr>
        <w:t>contrato social ou alteração contratual, quando o profissional for sócio da empresa;</w:t>
      </w:r>
    </w:p>
    <w:p w14:paraId="6D877B2C" w14:textId="77777777" w:rsidR="005521F5" w:rsidRDefault="005521F5" w:rsidP="005521F5">
      <w:pPr>
        <w:pStyle w:val="PargrafodaLista"/>
        <w:numPr>
          <w:ilvl w:val="0"/>
          <w:numId w:val="8"/>
        </w:numPr>
        <w:spacing w:line="360" w:lineRule="auto"/>
        <w:jc w:val="both"/>
        <w:rPr>
          <w:rFonts w:ascii="Arial" w:hAnsi="Arial" w:cs="Arial"/>
          <w:sz w:val="22"/>
          <w:szCs w:val="22"/>
        </w:rPr>
      </w:pPr>
      <w:r w:rsidRPr="005521F5">
        <w:rPr>
          <w:rFonts w:ascii="Arial" w:hAnsi="Arial" w:cs="Arial"/>
          <w:sz w:val="22"/>
          <w:szCs w:val="22"/>
        </w:rPr>
        <w:t>ato de nomeação, ata de eleição ou documento equivalente, quando se tratar de diretor ou administrador;</w:t>
      </w:r>
    </w:p>
    <w:p w14:paraId="1C3F4B24" w14:textId="77777777" w:rsidR="005521F5" w:rsidRDefault="005521F5" w:rsidP="005521F5">
      <w:pPr>
        <w:pStyle w:val="PargrafodaLista"/>
        <w:numPr>
          <w:ilvl w:val="0"/>
          <w:numId w:val="8"/>
        </w:numPr>
        <w:spacing w:line="360" w:lineRule="auto"/>
        <w:jc w:val="both"/>
        <w:rPr>
          <w:rFonts w:ascii="Arial" w:hAnsi="Arial" w:cs="Arial"/>
          <w:sz w:val="22"/>
          <w:szCs w:val="22"/>
        </w:rPr>
      </w:pPr>
      <w:r w:rsidRPr="005521F5">
        <w:rPr>
          <w:rFonts w:ascii="Arial" w:hAnsi="Arial" w:cs="Arial"/>
          <w:sz w:val="22"/>
          <w:szCs w:val="22"/>
        </w:rPr>
        <w:t>carteira de trabalho, ficha de registro de empregado ou outro documento idôneo que comprove vínculo empregatício; ou</w:t>
      </w:r>
    </w:p>
    <w:p w14:paraId="0746B6AB" w14:textId="054B6CCF" w:rsidR="005521F5" w:rsidRPr="005521F5" w:rsidRDefault="005521F5" w:rsidP="005521F5">
      <w:pPr>
        <w:pStyle w:val="PargrafodaLista"/>
        <w:numPr>
          <w:ilvl w:val="0"/>
          <w:numId w:val="8"/>
        </w:numPr>
        <w:spacing w:line="360" w:lineRule="auto"/>
        <w:jc w:val="both"/>
        <w:rPr>
          <w:rFonts w:ascii="Arial" w:hAnsi="Arial" w:cs="Arial"/>
          <w:sz w:val="22"/>
          <w:szCs w:val="22"/>
        </w:rPr>
      </w:pPr>
      <w:r w:rsidRPr="005521F5">
        <w:rPr>
          <w:rFonts w:ascii="Arial" w:hAnsi="Arial" w:cs="Arial"/>
          <w:sz w:val="22"/>
          <w:szCs w:val="22"/>
        </w:rPr>
        <w:t>contrato de prestação de serviços firmado entre a licitante e o profissional indicado.</w:t>
      </w:r>
    </w:p>
    <w:p w14:paraId="04B3CDF4" w14:textId="77777777" w:rsidR="00925AC1" w:rsidRPr="00925AC1" w:rsidRDefault="00925AC1" w:rsidP="00925AC1">
      <w:pPr>
        <w:spacing w:line="360" w:lineRule="auto"/>
        <w:jc w:val="both"/>
        <w:rPr>
          <w:rFonts w:ascii="Arial" w:hAnsi="Arial" w:cs="Arial"/>
          <w:sz w:val="22"/>
          <w:szCs w:val="22"/>
        </w:rPr>
      </w:pPr>
      <w:r w:rsidRPr="00925AC1">
        <w:rPr>
          <w:rFonts w:ascii="Arial" w:hAnsi="Arial" w:cs="Arial"/>
          <w:b/>
          <w:bCs/>
          <w:sz w:val="22"/>
          <w:szCs w:val="22"/>
        </w:rPr>
        <w:t>9.10.2.</w:t>
      </w:r>
      <w:r w:rsidRPr="00925AC1">
        <w:rPr>
          <w:rFonts w:ascii="Arial" w:hAnsi="Arial" w:cs="Arial"/>
          <w:sz w:val="22"/>
          <w:szCs w:val="22"/>
        </w:rPr>
        <w:t xml:space="preserve"> A apresentação dos certificados de capacitação em NR-10 e NR-35 será exigida para assinatura do contrato sempre que houver, na descrição dos itens contratados, previsão expressa dessa obrigação.</w:t>
      </w:r>
    </w:p>
    <w:p w14:paraId="5F4D14D8" w14:textId="2E0CDFA6" w:rsidR="005521F5" w:rsidRDefault="00925AC1" w:rsidP="00925AC1">
      <w:pPr>
        <w:spacing w:line="360" w:lineRule="auto"/>
        <w:jc w:val="both"/>
        <w:rPr>
          <w:rFonts w:ascii="Arial" w:hAnsi="Arial" w:cs="Arial"/>
          <w:sz w:val="22"/>
          <w:szCs w:val="22"/>
        </w:rPr>
      </w:pPr>
      <w:r w:rsidRPr="00925AC1">
        <w:rPr>
          <w:rFonts w:ascii="Arial" w:hAnsi="Arial" w:cs="Arial"/>
          <w:b/>
          <w:bCs/>
          <w:sz w:val="22"/>
          <w:szCs w:val="22"/>
        </w:rPr>
        <w:t>9.10.3</w:t>
      </w:r>
      <w:r w:rsidRPr="00925AC1">
        <w:rPr>
          <w:rFonts w:ascii="Arial" w:hAnsi="Arial" w:cs="Arial"/>
          <w:sz w:val="22"/>
          <w:szCs w:val="22"/>
        </w:rPr>
        <w:t>. A apresentação do credenciamento junto ao CBMMG será exigida para assinatura do contrato sempre que houver, na descrição dos itens contratados, previsão expressa dessa obrigação em relação aos serviços de brigada profissional.</w:t>
      </w:r>
    </w:p>
    <w:p w14:paraId="1889C298" w14:textId="00E7773B" w:rsidR="006F3E5A" w:rsidRDefault="006F3E5A" w:rsidP="00925AC1">
      <w:pPr>
        <w:spacing w:line="360" w:lineRule="auto"/>
        <w:jc w:val="both"/>
        <w:rPr>
          <w:rFonts w:ascii="Arial" w:hAnsi="Arial" w:cs="Arial"/>
          <w:sz w:val="22"/>
          <w:szCs w:val="22"/>
        </w:rPr>
      </w:pPr>
      <w:r w:rsidRPr="006F3E5A">
        <w:rPr>
          <w:rFonts w:ascii="Arial" w:hAnsi="Arial" w:cs="Arial"/>
          <w:b/>
          <w:bCs/>
          <w:sz w:val="22"/>
          <w:szCs w:val="22"/>
        </w:rPr>
        <w:t>9.10.4.</w:t>
      </w:r>
      <w:r w:rsidRPr="006F3E5A">
        <w:rPr>
          <w:rFonts w:ascii="Arial" w:hAnsi="Arial" w:cs="Arial"/>
          <w:sz w:val="22"/>
          <w:szCs w:val="22"/>
        </w:rPr>
        <w:t xml:space="preserve"> A apresentação da </w:t>
      </w:r>
      <w:r w:rsidRPr="006F3E5A">
        <w:rPr>
          <w:rFonts w:ascii="Arial" w:hAnsi="Arial" w:cs="Arial"/>
          <w:b/>
          <w:bCs/>
          <w:sz w:val="22"/>
          <w:szCs w:val="22"/>
        </w:rPr>
        <w:t>Carteira Nacional de Vigilante – CNV</w:t>
      </w:r>
      <w:r w:rsidRPr="006F3E5A">
        <w:rPr>
          <w:rFonts w:ascii="Arial" w:hAnsi="Arial" w:cs="Arial"/>
          <w:sz w:val="22"/>
          <w:szCs w:val="22"/>
        </w:rPr>
        <w:t xml:space="preserve"> será exigida para assinatura do contrato sempre que houver, na descrição dos itens contratados, previsão expressa dessa obrigação em relação aos serviços de vigilância ou segurança privada</w:t>
      </w:r>
      <w:r w:rsidR="0010268D">
        <w:rPr>
          <w:rFonts w:ascii="Arial" w:hAnsi="Arial" w:cs="Arial"/>
          <w:sz w:val="22"/>
          <w:szCs w:val="22"/>
        </w:rPr>
        <w:t xml:space="preserve">. </w:t>
      </w:r>
    </w:p>
    <w:p w14:paraId="4AD5BDBE" w14:textId="04DCFB6B" w:rsidR="0010268D" w:rsidRDefault="0010268D" w:rsidP="00925AC1">
      <w:pPr>
        <w:spacing w:line="360" w:lineRule="auto"/>
        <w:jc w:val="both"/>
        <w:rPr>
          <w:rFonts w:ascii="Arial" w:hAnsi="Arial" w:cs="Arial"/>
          <w:sz w:val="22"/>
          <w:szCs w:val="22"/>
        </w:rPr>
      </w:pPr>
    </w:p>
    <w:p w14:paraId="743CC742" w14:textId="2094A18C" w:rsidR="0010268D" w:rsidRPr="002A3077" w:rsidRDefault="00636CC9" w:rsidP="0010268D">
      <w:pPr>
        <w:jc w:val="both"/>
        <w:rPr>
          <w:rFonts w:ascii="Arial" w:hAnsi="Arial" w:cs="Arial"/>
          <w:b/>
          <w:bCs/>
          <w:sz w:val="22"/>
          <w:szCs w:val="22"/>
        </w:rPr>
      </w:pPr>
      <w:r>
        <w:rPr>
          <w:rFonts w:ascii="Arial" w:hAnsi="Arial" w:cs="Arial"/>
          <w:b/>
          <w:bCs/>
          <w:sz w:val="22"/>
          <w:szCs w:val="22"/>
        </w:rPr>
        <w:t>X</w:t>
      </w:r>
      <w:r w:rsidR="0010268D">
        <w:rPr>
          <w:rFonts w:ascii="Arial" w:hAnsi="Arial" w:cs="Arial"/>
          <w:b/>
          <w:bCs/>
          <w:sz w:val="22"/>
          <w:szCs w:val="22"/>
        </w:rPr>
        <w:t xml:space="preserve">. </w:t>
      </w:r>
      <w:r w:rsidR="0010268D" w:rsidRPr="002A3077">
        <w:rPr>
          <w:rFonts w:ascii="Arial" w:hAnsi="Arial" w:cs="Arial"/>
          <w:b/>
          <w:bCs/>
          <w:sz w:val="22"/>
          <w:szCs w:val="22"/>
        </w:rPr>
        <w:t>ESTIMATIVA DO VALOR DA CONTRATAÇÃO (art. 6º, XXIII, "i" da Lei n. 14.133/2021)</w:t>
      </w:r>
    </w:p>
    <w:p w14:paraId="5AB536F8" w14:textId="3048C3E2" w:rsidR="0010268D" w:rsidRPr="00825843" w:rsidRDefault="0010268D" w:rsidP="0010268D">
      <w:pPr>
        <w:spacing w:line="360" w:lineRule="auto"/>
        <w:jc w:val="both"/>
        <w:rPr>
          <w:rFonts w:ascii="Arial" w:hAnsi="Arial" w:cs="Arial"/>
          <w:sz w:val="22"/>
          <w:szCs w:val="22"/>
        </w:rPr>
      </w:pPr>
      <w:r w:rsidRPr="00825843">
        <w:rPr>
          <w:rFonts w:ascii="Arial" w:hAnsi="Arial" w:cs="Arial"/>
          <w:sz w:val="22"/>
          <w:szCs w:val="22"/>
        </w:rPr>
        <w:t>10.1. O valor estimado da contratação consta da pesquisa de preços e da respectiva memória de cálculo anexadas aos autos, elaboradas com base nos quantitativos estimados, na estrutura de lotes adotada e nas especificações técnicas definidas para o objeto.</w:t>
      </w:r>
    </w:p>
    <w:p w14:paraId="750ABC01" w14:textId="07ED0AEB" w:rsidR="0010268D" w:rsidRPr="00A3126C" w:rsidRDefault="0010268D" w:rsidP="0010268D">
      <w:pPr>
        <w:spacing w:line="360" w:lineRule="auto"/>
        <w:jc w:val="both"/>
        <w:rPr>
          <w:rFonts w:ascii="Arial" w:hAnsi="Arial" w:cs="Arial"/>
          <w:sz w:val="22"/>
          <w:szCs w:val="22"/>
        </w:rPr>
      </w:pPr>
      <w:r w:rsidRPr="00825843">
        <w:rPr>
          <w:rFonts w:ascii="Arial" w:hAnsi="Arial" w:cs="Arial"/>
          <w:sz w:val="22"/>
          <w:szCs w:val="22"/>
        </w:rPr>
        <w:t>10.2.</w:t>
      </w:r>
      <w:r w:rsidRPr="00A3126C">
        <w:rPr>
          <w:rFonts w:ascii="Arial" w:hAnsi="Arial" w:cs="Arial"/>
          <w:sz w:val="22"/>
          <w:szCs w:val="22"/>
        </w:rPr>
        <w:t xml:space="preserve"> A pesquisa de preços realizada no Estudo Técnico Preliminar permanece válida e suficiente para embasar a presente contratação, uma vez que não houve alteração </w:t>
      </w:r>
      <w:r w:rsidRPr="00A3126C">
        <w:rPr>
          <w:rFonts w:ascii="Arial" w:hAnsi="Arial" w:cs="Arial"/>
          <w:sz w:val="22"/>
          <w:szCs w:val="22"/>
        </w:rPr>
        <w:lastRenderedPageBreak/>
        <w:t xml:space="preserve">substancial da solução escolhida ou do objeto, nos termos do art. 23, § 1º, da Lei nº 14.133/2021. </w:t>
      </w:r>
    </w:p>
    <w:p w14:paraId="2CA5EB33" w14:textId="411239C9" w:rsidR="0010268D" w:rsidRDefault="0010268D" w:rsidP="0010268D">
      <w:pPr>
        <w:spacing w:line="360" w:lineRule="auto"/>
        <w:jc w:val="both"/>
        <w:rPr>
          <w:rFonts w:ascii="Arial" w:hAnsi="Arial" w:cs="Arial"/>
          <w:sz w:val="22"/>
          <w:szCs w:val="22"/>
        </w:rPr>
      </w:pPr>
      <w:r w:rsidRPr="00A3126C">
        <w:rPr>
          <w:rFonts w:ascii="Arial" w:hAnsi="Arial" w:cs="Arial"/>
          <w:b/>
          <w:bCs/>
          <w:sz w:val="22"/>
          <w:szCs w:val="22"/>
        </w:rPr>
        <w:t>1</w:t>
      </w:r>
      <w:r>
        <w:rPr>
          <w:rFonts w:ascii="Arial" w:hAnsi="Arial" w:cs="Arial"/>
          <w:b/>
          <w:bCs/>
          <w:sz w:val="22"/>
          <w:szCs w:val="22"/>
        </w:rPr>
        <w:t>0</w:t>
      </w:r>
      <w:r w:rsidRPr="00A3126C">
        <w:rPr>
          <w:rFonts w:ascii="Arial" w:hAnsi="Arial" w:cs="Arial"/>
          <w:b/>
          <w:bCs/>
          <w:sz w:val="22"/>
          <w:szCs w:val="22"/>
        </w:rPr>
        <w:t>.3.</w:t>
      </w:r>
      <w:r w:rsidRPr="00A3126C">
        <w:rPr>
          <w:rFonts w:ascii="Arial" w:hAnsi="Arial" w:cs="Arial"/>
          <w:sz w:val="22"/>
          <w:szCs w:val="22"/>
        </w:rPr>
        <w:t xml:space="preserve"> O orçamento estimado da contratação será mantido sob sigilo e somente será divulgado após a conclusão da fase de julgamento das propostas, nos termos do art. 24 da Lei nº 14.133/2021, sem prejuízo do registro e da disponibilidade dos elementos técnicos que o compõem para fins de controle interno e externo</w:t>
      </w:r>
      <w:r>
        <w:rPr>
          <w:rFonts w:ascii="Arial" w:hAnsi="Arial" w:cs="Arial"/>
          <w:sz w:val="22"/>
          <w:szCs w:val="22"/>
        </w:rPr>
        <w:t xml:space="preserve">. </w:t>
      </w:r>
    </w:p>
    <w:p w14:paraId="57D66280" w14:textId="77777777" w:rsidR="0010268D" w:rsidRPr="0010268D" w:rsidRDefault="0010268D" w:rsidP="0010268D">
      <w:pPr>
        <w:spacing w:before="280" w:line="276" w:lineRule="auto"/>
        <w:jc w:val="both"/>
        <w:rPr>
          <w:rFonts w:ascii="Arial" w:hAnsi="Arial" w:cs="Arial"/>
          <w:sz w:val="22"/>
          <w:szCs w:val="22"/>
        </w:rPr>
      </w:pPr>
      <w:r w:rsidRPr="0010268D">
        <w:rPr>
          <w:rFonts w:ascii="Arial" w:hAnsi="Arial" w:cs="Arial"/>
          <w:b/>
          <w:bCs/>
          <w:caps/>
          <w:sz w:val="22"/>
          <w:szCs w:val="22"/>
        </w:rPr>
        <w:t>XI. Adequação Orçamentária (Art. 6º, XXIII, "j", da Lei nº 14.133/2021)</w:t>
      </w:r>
    </w:p>
    <w:p w14:paraId="733FAFF4" w14:textId="4A0F8892" w:rsidR="0010268D" w:rsidRDefault="0010268D" w:rsidP="00C06C2C">
      <w:pPr>
        <w:spacing w:before="120" w:after="120" w:line="276" w:lineRule="auto"/>
        <w:jc w:val="both"/>
        <w:rPr>
          <w:rFonts w:ascii="Arial" w:hAnsi="Arial" w:cs="Arial"/>
          <w:sz w:val="22"/>
          <w:szCs w:val="22"/>
        </w:rPr>
      </w:pPr>
      <w:r w:rsidRPr="0010268D">
        <w:rPr>
          <w:rFonts w:ascii="Arial" w:hAnsi="Arial" w:cs="Arial"/>
          <w:b/>
          <w:bCs/>
          <w:sz w:val="22"/>
          <w:szCs w:val="22"/>
        </w:rPr>
        <w:t xml:space="preserve">11.1. </w:t>
      </w:r>
      <w:r w:rsidR="00C06C2C" w:rsidRPr="00C06C2C">
        <w:rPr>
          <w:rFonts w:ascii="Arial" w:hAnsi="Arial" w:cs="Arial"/>
          <w:sz w:val="22"/>
          <w:szCs w:val="22"/>
        </w:rPr>
        <w:t>Por se tratar de procedimento destinado ao registro de preços, a existência de dotação orçamentária específica será exigida apenas no momento da formalização de cada contratação decorrente da ata, da emissão da respectiva nota de empenho ou do instrumento equivalente, conforme a demanda efetivamente acionada pela Administração, observadas a disponibilidade orçamentária e financeira e as disposições legais aplicáveis</w:t>
      </w:r>
      <w:r w:rsidRPr="0010268D">
        <w:rPr>
          <w:rFonts w:ascii="Arial" w:hAnsi="Arial" w:cs="Arial"/>
          <w:sz w:val="22"/>
          <w:szCs w:val="22"/>
        </w:rPr>
        <w:t xml:space="preserve">. </w:t>
      </w:r>
    </w:p>
    <w:p w14:paraId="176AE53D" w14:textId="77777777" w:rsidR="0010268D" w:rsidRPr="0010268D" w:rsidRDefault="0010268D" w:rsidP="0010268D">
      <w:pPr>
        <w:spacing w:before="280" w:line="276" w:lineRule="auto"/>
        <w:jc w:val="both"/>
        <w:rPr>
          <w:rFonts w:ascii="Arial" w:hAnsi="Arial" w:cs="Arial"/>
          <w:sz w:val="22"/>
          <w:szCs w:val="22"/>
        </w:rPr>
      </w:pPr>
      <w:r w:rsidRPr="0010268D">
        <w:rPr>
          <w:rFonts w:ascii="Arial" w:hAnsi="Arial" w:cs="Arial"/>
          <w:b/>
          <w:bCs/>
          <w:caps/>
          <w:sz w:val="22"/>
          <w:szCs w:val="22"/>
        </w:rPr>
        <w:t>XII. Obrigações do Contratante (Art. 92, X, XI e XIV, da Lei nº 14.133/2021)</w:t>
      </w:r>
    </w:p>
    <w:p w14:paraId="7AE9210F" w14:textId="77777777" w:rsidR="0010268D" w:rsidRPr="0010268D" w:rsidRDefault="0010268D" w:rsidP="0010268D">
      <w:pPr>
        <w:spacing w:before="120" w:after="120" w:line="276" w:lineRule="auto"/>
        <w:jc w:val="both"/>
        <w:rPr>
          <w:rFonts w:ascii="Arial" w:hAnsi="Arial" w:cs="Arial"/>
          <w:sz w:val="22"/>
          <w:szCs w:val="22"/>
        </w:rPr>
      </w:pPr>
      <w:bookmarkStart w:id="2" w:name="_Hlk229666431"/>
      <w:r w:rsidRPr="0010268D">
        <w:rPr>
          <w:rFonts w:ascii="Arial" w:hAnsi="Arial" w:cs="Arial"/>
          <w:sz w:val="22"/>
          <w:szCs w:val="22"/>
        </w:rPr>
        <w:t>12.1. São obrigações do Contratante:</w:t>
      </w:r>
    </w:p>
    <w:p w14:paraId="5CA63CBA"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12.1.1. Exigir o cumprimento de todas as obrigações assumidas pela contratada, de acordo com as cláusulas deste Termo de Referência e os termos de sua proposta.</w:t>
      </w:r>
    </w:p>
    <w:p w14:paraId="70748435"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12.1.2. Emitir as Ordens de Serviço com antecedência mínima estabelecida neste Termo de Referência, contendo todas as informações necessárias à execução adequada de cada demanda.</w:t>
      </w:r>
    </w:p>
    <w:p w14:paraId="4100E0E3"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12.1.3. Receber o objeto nas condições estabelecidas neste Termo de Referência, procedendo aos recebimentos provisório e definitivo nos prazos previstos.</w:t>
      </w:r>
    </w:p>
    <w:p w14:paraId="59C03337" w14:textId="1C7D43DA"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12.1.4. Notificar a contratada, por escrito, sobre vícios, defeitos ou incorreções verificadas na execução do objeto, para que sejam sanados, corrigidos ou substituídos, no todo ou em parte, às suas expensas.</w:t>
      </w:r>
    </w:p>
    <w:p w14:paraId="3D799B26"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12.1.5. Acompanhar e fiscalizar a execução da ARP/Contrato e o cumprimento das obrigações pelo contratado, designando Gestor e Fiscal nos termos deste instrumento.</w:t>
      </w:r>
    </w:p>
    <w:p w14:paraId="7D41D64B"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12.1.6. Efetuar o pagamento ao contratado do valor correspondente aos serviços efetivamente prestados e aceitos pela fiscalização, no prazo, forma e condições estabelecidos neste instrumento.</w:t>
      </w:r>
    </w:p>
    <w:p w14:paraId="61C7051D"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12.1.7. Aplicar ao contratado sanções motivadas pela inexecução total ou parcial do instrumento de contrato, observado o devido processo legal.</w:t>
      </w:r>
    </w:p>
    <w:p w14:paraId="2B1C0BC5"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12.1.8. Responder eventuais pedidos de reajuste, repactuação e reestabelecimento do equilíbrio econômico-financeiro feitos pelo contratado no prazo máximo de 10 (dez) dias úteis.</w:t>
      </w:r>
    </w:p>
    <w:p w14:paraId="6DFC3D0F"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 xml:space="preserve">12.1.9. Emitir decisão sobre todas as solicitações e reclamações relacionadas à execução da ARP/Contrato, ressalvados os requerimentos manifestamente impertinentes ou meramente </w:t>
      </w:r>
      <w:r w:rsidRPr="0010268D">
        <w:rPr>
          <w:rFonts w:ascii="Arial" w:hAnsi="Arial" w:cs="Arial"/>
          <w:sz w:val="22"/>
          <w:szCs w:val="22"/>
        </w:rPr>
        <w:lastRenderedPageBreak/>
        <w:t>protelatórios, no prazo de 10 (dez) dias úteis, admitida a prorrogação motivada por igual período.</w:t>
      </w:r>
    </w:p>
    <w:p w14:paraId="00BF6702"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12.1.10. A Administração não responderá por quaisquer compromissos assumidos pelo contratado com terceiros, ainda que vinculados à execução da ARP/Contrato, bem como por qualquer dano causado a terceiros em decorrência de ato do contratado, de seus empregados, prepostos ou subordinados</w:t>
      </w:r>
      <w:bookmarkEnd w:id="2"/>
      <w:r w:rsidRPr="0010268D">
        <w:rPr>
          <w:rFonts w:ascii="Arial" w:hAnsi="Arial" w:cs="Arial"/>
          <w:sz w:val="22"/>
          <w:szCs w:val="22"/>
        </w:rPr>
        <w:t>.</w:t>
      </w:r>
    </w:p>
    <w:p w14:paraId="49DF6342" w14:textId="77777777" w:rsidR="0010268D" w:rsidRPr="0010268D" w:rsidRDefault="0010268D" w:rsidP="0010268D">
      <w:pPr>
        <w:spacing w:before="60" w:after="60" w:line="276" w:lineRule="auto"/>
        <w:jc w:val="both"/>
        <w:rPr>
          <w:rFonts w:ascii="Arial" w:hAnsi="Arial" w:cs="Arial"/>
          <w:sz w:val="22"/>
          <w:szCs w:val="22"/>
        </w:rPr>
      </w:pPr>
    </w:p>
    <w:p w14:paraId="19EFC946" w14:textId="77777777" w:rsidR="0010268D" w:rsidRPr="0010268D" w:rsidRDefault="0010268D" w:rsidP="0010268D">
      <w:pPr>
        <w:spacing w:before="280" w:line="276" w:lineRule="auto"/>
        <w:jc w:val="both"/>
        <w:rPr>
          <w:rFonts w:ascii="Arial" w:hAnsi="Arial" w:cs="Arial"/>
          <w:sz w:val="22"/>
          <w:szCs w:val="22"/>
        </w:rPr>
      </w:pPr>
      <w:r w:rsidRPr="0010268D">
        <w:rPr>
          <w:rFonts w:ascii="Arial" w:hAnsi="Arial" w:cs="Arial"/>
          <w:b/>
          <w:bCs/>
          <w:caps/>
          <w:sz w:val="22"/>
          <w:szCs w:val="22"/>
        </w:rPr>
        <w:t>XIII. Obrigações do Contratado (Art. 92, XIV e XVI, da Lei nº 14.133/2021)</w:t>
      </w:r>
    </w:p>
    <w:p w14:paraId="1F094FC2" w14:textId="77777777" w:rsidR="0010268D" w:rsidRPr="0010268D" w:rsidRDefault="0010268D" w:rsidP="0010268D">
      <w:pPr>
        <w:spacing w:before="120" w:after="120" w:line="276" w:lineRule="auto"/>
        <w:jc w:val="both"/>
        <w:rPr>
          <w:rFonts w:ascii="Arial" w:hAnsi="Arial" w:cs="Arial"/>
          <w:sz w:val="22"/>
          <w:szCs w:val="22"/>
        </w:rPr>
      </w:pPr>
      <w:bookmarkStart w:id="3" w:name="_Hlk229666509"/>
      <w:r w:rsidRPr="0010268D">
        <w:rPr>
          <w:rFonts w:ascii="Arial" w:hAnsi="Arial" w:cs="Arial"/>
          <w:sz w:val="22"/>
          <w:szCs w:val="22"/>
        </w:rPr>
        <w:t>13.1.</w:t>
      </w:r>
      <w:r w:rsidRPr="0010268D">
        <w:rPr>
          <w:rFonts w:ascii="Arial" w:hAnsi="Arial" w:cs="Arial"/>
          <w:b/>
          <w:bCs/>
          <w:sz w:val="22"/>
          <w:szCs w:val="22"/>
        </w:rPr>
        <w:t xml:space="preserve"> </w:t>
      </w:r>
      <w:r w:rsidRPr="0010268D">
        <w:rPr>
          <w:rFonts w:ascii="Arial" w:hAnsi="Arial" w:cs="Arial"/>
          <w:sz w:val="22"/>
          <w:szCs w:val="22"/>
        </w:rPr>
        <w:t>A contratada deve cumprir todas as obrigações constantes deste instrumento e Termo de Referência, assumindo como exclusivamente seus os riscos e as despesas decorrentes da boa e perfeita execução do objeto, observando, ainda, as obrigações a seguir dispostas:</w:t>
      </w:r>
    </w:p>
    <w:p w14:paraId="43458A56"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13.1.1. Executar os serviços conforme as especificações, prazos e condições constantes nas Ordens de Serviço e neste Termo de Referência, acompanhados da respectiva Nota Fiscal, na qual constarão o número da OS, os itens executados e os respectivos quantitativos.</w:t>
      </w:r>
    </w:p>
    <w:p w14:paraId="5DD8DC4F" w14:textId="0D2130C1"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13.1.2. Responsabilizar-se pela disponibilização, transporte, montagem, instalação, operação — quando exigida, suporte técnico, manutenção durante o evento, desmontagem e retirada de todos os itens contratados, arcando com todas as despesas envolvidas, incluindo frete, combustível, alimentação, hospedagem e transporte de equipe, seguros e quaisquer encargos.</w:t>
      </w:r>
    </w:p>
    <w:p w14:paraId="63889F15"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13.1.3. Apresentar, antes do início de cada execução que assim o exigir, os documentos técnicos previstos neste Termo de Referência: ART/RRT quitada, certificados NR35 e NR10, laudos técnicos, documentação do CBMMG e demais comprovantes pertinentes a cada tipo de serviço ou estrutura.</w:t>
      </w:r>
    </w:p>
    <w:p w14:paraId="0B4BE769"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13.1.4. Atender às determinações regulares emitidas pelo fiscal ou gestor da ARP/Contrato ou autoridade superior, nos termos do art. 137, II, da Lei nº 14.133/2021, prestando todo esclarecimento ou informação solicitados.</w:t>
      </w:r>
    </w:p>
    <w:p w14:paraId="79F96781"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13.1.5. Reparar, corrigir, remover ou substituir, às suas expensas, no prazo fixado pelo fiscal, quaisquer itens ou serviços nos quais se verificarem vícios, defeitos, inadequações técnicas ou desconformidades resultantes da execução.</w:t>
      </w:r>
    </w:p>
    <w:p w14:paraId="7004C130"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13.1.6. Responsabilizar-se pelos vícios e danos decorrentes da execução do objeto, bem como por todo e qualquer dano causado à Administração ou a terceiros, inclusive danos a patrimônio público, ao local de realização do evento e a equipamentos de terceiros, não reduzindo essa responsabilidade a fiscalização ou o acompanhamento pelo contratante.</w:t>
      </w:r>
    </w:p>
    <w:p w14:paraId="01743C10"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13.1.7. Manter, durante toda a vigência da ARP/Contrato e durante cada execução, suporte técnico compatível com a complexidade da demanda, com capacidade de atendimento imediato a falhas, substituição de equipamentos e reforço de equipe, sem ônus adicional para a Administração quando a falha lhe for imputável.</w:t>
      </w:r>
    </w:p>
    <w:p w14:paraId="6330DB65"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13.1.8. Recolher, acondicionar e destinar adequadamente todos os resíduos gerados durante as etapas de montagem, realização do evento e desmontagem, preservando as condições ambientais e sanitárias do local.</w:t>
      </w:r>
    </w:p>
    <w:p w14:paraId="645DAAA0"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lastRenderedPageBreak/>
        <w:t>13.1.9. Responsabilizar-se pelo cumprimento de todas as obrigações trabalhistas, previdenciárias, fiscais, comerciais e as demais previstas em legislação específica, cuja inadimplência não transfere responsabilidade ao contratante nem pode onerar o objeto da ARP/Contrato.</w:t>
      </w:r>
    </w:p>
    <w:p w14:paraId="7867A7DE"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13.1.10. Comunicar ao Fiscal da ARP/Contrato, no prazo máximo de 24 (vinte e quatro) horas, qualquer ocorrência anormal, acidente ou impossibilidade de cumprimento dos prazos previstos, com justificativa documentada.</w:t>
      </w:r>
    </w:p>
    <w:p w14:paraId="3B9FF77E"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13.1.11. Manter, durante toda a vigência da ARP/Contrato, todas as condições de habilitação e qualificação exigidas na licitação.</w:t>
      </w:r>
    </w:p>
    <w:p w14:paraId="02E682C1"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13.1.12. Cumprir, durante todo o período de execução, a reserva de cargos prevista em lei para pessoa com deficiência, para reabilitado da Previdência Social ou para aprendiz, bem como as reservas de cargos previstas na legislação, nos termos do art. 116 da Lei nº 14.133/2021.</w:t>
      </w:r>
    </w:p>
    <w:p w14:paraId="6032E1C1"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13.1.13. Indicar preposto para representá-la durante a execução da ARP/Contrato, com poderes para receber notificações, responder à fiscalização e adotar as providências necessárias à regularização de eventuais pendências.</w:t>
      </w:r>
    </w:p>
    <w:p w14:paraId="1B0B9970"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13.1.14. Guardar sigilo sobre todas as informações obtidas em decorrência do cumprimento da ARP/Contrato.</w:t>
      </w:r>
    </w:p>
    <w:p w14:paraId="270A0C85"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13.1.15. Cumprir as normas municipais, estaduais e federais aplicáveis, inclusive quanto à licença ou dispensa ambiental, controle de ruído, ocupação de solo público e segurança sanitária das estruturas de apoio.</w:t>
      </w:r>
    </w:p>
    <w:p w14:paraId="478F11F3"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13.1.16. Arcar com o ônus decorrente de eventual equívoco no dimensionamento dos quantitativos de sua proposta, exceto quando ocorrer algum dos eventos arrolados no art. 124, II, "d", da Lei nº 14.133/2021</w:t>
      </w:r>
      <w:bookmarkEnd w:id="3"/>
      <w:r w:rsidRPr="0010268D">
        <w:rPr>
          <w:rFonts w:ascii="Arial" w:hAnsi="Arial" w:cs="Arial"/>
          <w:sz w:val="22"/>
          <w:szCs w:val="22"/>
        </w:rPr>
        <w:t>.</w:t>
      </w:r>
    </w:p>
    <w:p w14:paraId="56B063A1" w14:textId="77777777" w:rsidR="0010268D" w:rsidRPr="0010268D" w:rsidRDefault="0010268D" w:rsidP="0010268D">
      <w:pPr>
        <w:spacing w:before="60" w:after="60" w:line="276" w:lineRule="auto"/>
        <w:jc w:val="both"/>
        <w:rPr>
          <w:rFonts w:ascii="Arial" w:hAnsi="Arial" w:cs="Arial"/>
          <w:sz w:val="22"/>
          <w:szCs w:val="22"/>
        </w:rPr>
      </w:pPr>
    </w:p>
    <w:p w14:paraId="47EAF4D9" w14:textId="77777777" w:rsidR="0010268D" w:rsidRPr="0010268D" w:rsidRDefault="0010268D" w:rsidP="0010268D">
      <w:pPr>
        <w:spacing w:before="280" w:line="276" w:lineRule="auto"/>
        <w:jc w:val="both"/>
        <w:rPr>
          <w:rFonts w:ascii="Arial" w:hAnsi="Arial" w:cs="Arial"/>
          <w:sz w:val="22"/>
          <w:szCs w:val="22"/>
        </w:rPr>
      </w:pPr>
      <w:r w:rsidRPr="0010268D">
        <w:rPr>
          <w:rFonts w:ascii="Arial" w:hAnsi="Arial" w:cs="Arial"/>
          <w:b/>
          <w:bCs/>
          <w:caps/>
          <w:sz w:val="22"/>
          <w:szCs w:val="22"/>
        </w:rPr>
        <w:t>XIV. Obrigações Pertinentes à LGPD (Lei nº 13.709/2018)</w:t>
      </w:r>
    </w:p>
    <w:p w14:paraId="1BC00F1D"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14.1.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32107CB0"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14.2. Os dados obtidos somente poderão ser utilizados para as finalidades que justificaram seu acesso e de acordo com a boa-fé e com os princípios do art. 6º da LGPD.</w:t>
      </w:r>
    </w:p>
    <w:p w14:paraId="3D8C4BC5"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14.3. É vedado o compartilhamento com terceiros dos dados obtidos fora das hipóteses permitidas em Lei.</w:t>
      </w:r>
    </w:p>
    <w:p w14:paraId="4A43AA9E"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14.4. A Administração deverá ser informada no prazo de 5 (cinco) dias úteis sobre todos os contratos de suboperação firmados ou que venham a ser celebrados pelo contratado.</w:t>
      </w:r>
    </w:p>
    <w:p w14:paraId="20F55860" w14:textId="77777777" w:rsidR="0010268D" w:rsidRPr="0010268D" w:rsidRDefault="0010268D" w:rsidP="0010268D">
      <w:pPr>
        <w:spacing w:before="120" w:after="120" w:line="276" w:lineRule="auto"/>
        <w:jc w:val="both"/>
        <w:rPr>
          <w:rFonts w:ascii="Arial" w:hAnsi="Arial" w:cs="Arial"/>
          <w:sz w:val="22"/>
          <w:szCs w:val="22"/>
        </w:rPr>
      </w:pPr>
      <w:r w:rsidRPr="0010268D">
        <w:rPr>
          <w:rFonts w:ascii="Arial" w:hAnsi="Arial" w:cs="Arial"/>
          <w:sz w:val="22"/>
          <w:szCs w:val="22"/>
        </w:rPr>
        <w:t xml:space="preserve">14.5. Terminado o tratamento dos dados nos termos do art. 15 da LGPD, é dever do contratado eliminá-los, com exceção das hipóteses do art. 16 da LGPD, incluindo aquelas em </w:t>
      </w:r>
      <w:r w:rsidRPr="0010268D">
        <w:rPr>
          <w:rFonts w:ascii="Arial" w:hAnsi="Arial" w:cs="Arial"/>
          <w:sz w:val="22"/>
          <w:szCs w:val="22"/>
        </w:rPr>
        <w:lastRenderedPageBreak/>
        <w:t>que houver necessidade de guarda de documentação para fins de comprovação do cumprimento de obrigações legais ou contratuais e somente enquanto não prescritas essas obrigações.</w:t>
      </w:r>
    </w:p>
    <w:p w14:paraId="19FE5AFE" w14:textId="1B7AAC0D" w:rsidR="0010268D" w:rsidRPr="0010268D" w:rsidRDefault="0010268D" w:rsidP="0010268D">
      <w:pPr>
        <w:spacing w:line="360" w:lineRule="auto"/>
        <w:jc w:val="both"/>
        <w:rPr>
          <w:rFonts w:ascii="Arial" w:hAnsi="Arial" w:cs="Arial"/>
          <w:sz w:val="22"/>
          <w:szCs w:val="22"/>
        </w:rPr>
      </w:pPr>
      <w:r w:rsidRPr="0010268D">
        <w:rPr>
          <w:rFonts w:ascii="Arial" w:hAnsi="Arial" w:cs="Arial"/>
          <w:sz w:val="22"/>
          <w:szCs w:val="22"/>
        </w:rPr>
        <w:t xml:space="preserve">14.6. É dever do contratado orientar e treinar seus empregados sobre os deveres, requisitos e responsabilidades decorrentes da LGPD. </w:t>
      </w:r>
    </w:p>
    <w:p w14:paraId="56A7AAB2" w14:textId="77777777" w:rsidR="00401BCE" w:rsidRDefault="00401BCE" w:rsidP="00401BCE">
      <w:pPr>
        <w:jc w:val="both"/>
        <w:rPr>
          <w:rFonts w:ascii="Arial" w:hAnsi="Arial" w:cs="Arial"/>
          <w:sz w:val="22"/>
          <w:szCs w:val="22"/>
        </w:rPr>
      </w:pPr>
    </w:p>
    <w:p w14:paraId="4FA63572" w14:textId="0E3F92C2" w:rsidR="00620DF8" w:rsidRPr="00620DF8" w:rsidRDefault="00C06C2C" w:rsidP="00620DF8">
      <w:pPr>
        <w:jc w:val="both"/>
        <w:rPr>
          <w:rFonts w:ascii="Arial" w:hAnsi="Arial" w:cs="Arial"/>
          <w:sz w:val="22"/>
          <w:szCs w:val="22"/>
        </w:rPr>
      </w:pPr>
      <w:r w:rsidRPr="00C06C2C">
        <w:rPr>
          <w:rFonts w:ascii="Arial" w:hAnsi="Arial" w:cs="Arial"/>
          <w:b/>
          <w:bCs/>
          <w:sz w:val="22"/>
          <w:szCs w:val="22"/>
        </w:rPr>
        <w:t>XV. INFRAÇÕES E SANÇÕES ADMINISTRATIVAS (ART. 92, XIV, E ART. 155, DA LEI Nº 14.133/2021)</w:t>
      </w:r>
    </w:p>
    <w:p w14:paraId="5ED6BCB4" w14:textId="38E53A19" w:rsid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sidRPr="00C06C2C">
        <w:rPr>
          <w:rFonts w:ascii="Arial" w:hAnsi="Arial" w:cs="Arial"/>
          <w:sz w:val="22"/>
          <w:szCs w:val="22"/>
        </w:rPr>
        <w:t>5</w:t>
      </w:r>
      <w:r w:rsidRPr="00C06C2C">
        <w:rPr>
          <w:rFonts w:ascii="Arial" w:hAnsi="Arial" w:cs="Arial"/>
          <w:sz w:val="22"/>
          <w:szCs w:val="22"/>
        </w:rPr>
        <w:t>.1.</w:t>
      </w:r>
      <w:r w:rsidRPr="004A7D25">
        <w:rPr>
          <w:rFonts w:ascii="Arial" w:hAnsi="Arial" w:cs="Arial"/>
          <w:sz w:val="22"/>
          <w:szCs w:val="22"/>
        </w:rPr>
        <w:t xml:space="preserve"> Comete infração administrativa, nos termos da Lei nº 14.133/2021, a contratada que:</w:t>
      </w:r>
    </w:p>
    <w:p w14:paraId="506F65AB" w14:textId="450ABC81" w:rsidR="004A7D25" w:rsidRDefault="004A7D25" w:rsidP="004A7D25">
      <w:pPr>
        <w:spacing w:before="240" w:line="360" w:lineRule="auto"/>
        <w:ind w:left="709"/>
        <w:rPr>
          <w:rFonts w:ascii="Arial" w:hAnsi="Arial" w:cs="Arial"/>
          <w:sz w:val="22"/>
          <w:szCs w:val="22"/>
        </w:rPr>
      </w:pPr>
      <w:r w:rsidRPr="004A7D25">
        <w:rPr>
          <w:rFonts w:ascii="Arial" w:hAnsi="Arial" w:cs="Arial"/>
          <w:b/>
          <w:bCs/>
          <w:sz w:val="22"/>
          <w:szCs w:val="22"/>
        </w:rPr>
        <w:t>a)</w:t>
      </w:r>
      <w:r w:rsidRPr="004A7D25">
        <w:rPr>
          <w:rFonts w:ascii="Arial" w:hAnsi="Arial" w:cs="Arial"/>
          <w:sz w:val="22"/>
          <w:szCs w:val="22"/>
        </w:rPr>
        <w:t xml:space="preserve"> der causa à inexecução parcial do contrato;</w:t>
      </w:r>
      <w:r w:rsidRPr="004A7D25">
        <w:rPr>
          <w:rFonts w:ascii="Arial" w:hAnsi="Arial" w:cs="Arial"/>
          <w:sz w:val="22"/>
          <w:szCs w:val="22"/>
        </w:rPr>
        <w:br/>
      </w:r>
      <w:r w:rsidRPr="004A7D25">
        <w:rPr>
          <w:rFonts w:ascii="Arial" w:hAnsi="Arial" w:cs="Arial"/>
          <w:b/>
          <w:bCs/>
          <w:sz w:val="22"/>
          <w:szCs w:val="22"/>
        </w:rPr>
        <w:t>b)</w:t>
      </w:r>
      <w:r w:rsidRPr="004A7D25">
        <w:rPr>
          <w:rFonts w:ascii="Arial" w:hAnsi="Arial" w:cs="Arial"/>
          <w:sz w:val="22"/>
          <w:szCs w:val="22"/>
        </w:rPr>
        <w:t xml:space="preserve"> der causa à inexecução parcial do contrato que cause grave dano à Administração, ao funcionamento dos serviços públicos ou ao interesse coletivo;</w:t>
      </w:r>
      <w:r w:rsidRPr="004A7D25">
        <w:rPr>
          <w:rFonts w:ascii="Arial" w:hAnsi="Arial" w:cs="Arial"/>
          <w:sz w:val="22"/>
          <w:szCs w:val="22"/>
        </w:rPr>
        <w:br/>
      </w:r>
      <w:r w:rsidRPr="004A7D25">
        <w:rPr>
          <w:rFonts w:ascii="Arial" w:hAnsi="Arial" w:cs="Arial"/>
          <w:b/>
          <w:bCs/>
          <w:sz w:val="22"/>
          <w:szCs w:val="22"/>
        </w:rPr>
        <w:t>c)</w:t>
      </w:r>
      <w:r w:rsidRPr="004A7D25">
        <w:rPr>
          <w:rFonts w:ascii="Arial" w:hAnsi="Arial" w:cs="Arial"/>
          <w:sz w:val="22"/>
          <w:szCs w:val="22"/>
        </w:rPr>
        <w:t xml:space="preserve"> der causa à inexecução total do contrato;</w:t>
      </w:r>
      <w:r w:rsidRPr="004A7D25">
        <w:rPr>
          <w:rFonts w:ascii="Arial" w:hAnsi="Arial" w:cs="Arial"/>
          <w:sz w:val="22"/>
          <w:szCs w:val="22"/>
        </w:rPr>
        <w:br/>
      </w:r>
      <w:r w:rsidRPr="004A7D25">
        <w:rPr>
          <w:rFonts w:ascii="Arial" w:hAnsi="Arial" w:cs="Arial"/>
          <w:b/>
          <w:bCs/>
          <w:sz w:val="22"/>
          <w:szCs w:val="22"/>
        </w:rPr>
        <w:t>d)</w:t>
      </w:r>
      <w:r w:rsidRPr="004A7D25">
        <w:rPr>
          <w:rFonts w:ascii="Arial" w:hAnsi="Arial" w:cs="Arial"/>
          <w:sz w:val="22"/>
          <w:szCs w:val="22"/>
        </w:rPr>
        <w:t xml:space="preserve"> ensejar o retardamento da execução ou da entrega do objeto da contratação sem motivo justificado;</w:t>
      </w:r>
      <w:r w:rsidRPr="004A7D25">
        <w:rPr>
          <w:rFonts w:ascii="Arial" w:hAnsi="Arial" w:cs="Arial"/>
          <w:sz w:val="22"/>
          <w:szCs w:val="22"/>
        </w:rPr>
        <w:br/>
      </w:r>
      <w:r w:rsidRPr="004A7D25">
        <w:rPr>
          <w:rFonts w:ascii="Arial" w:hAnsi="Arial" w:cs="Arial"/>
          <w:b/>
          <w:bCs/>
          <w:sz w:val="22"/>
          <w:szCs w:val="22"/>
        </w:rPr>
        <w:t>e)</w:t>
      </w:r>
      <w:r w:rsidRPr="004A7D25">
        <w:rPr>
          <w:rFonts w:ascii="Arial" w:hAnsi="Arial" w:cs="Arial"/>
          <w:sz w:val="22"/>
          <w:szCs w:val="22"/>
        </w:rPr>
        <w:t xml:space="preserve"> apresentar documentação falsa ou prestar declaração falsa durante a execução do contrato;</w:t>
      </w:r>
      <w:r w:rsidRPr="004A7D25">
        <w:rPr>
          <w:rFonts w:ascii="Arial" w:hAnsi="Arial" w:cs="Arial"/>
          <w:sz w:val="22"/>
          <w:szCs w:val="22"/>
        </w:rPr>
        <w:br/>
      </w:r>
      <w:r w:rsidRPr="004A7D25">
        <w:rPr>
          <w:rFonts w:ascii="Arial" w:hAnsi="Arial" w:cs="Arial"/>
          <w:b/>
          <w:bCs/>
          <w:sz w:val="22"/>
          <w:szCs w:val="22"/>
        </w:rPr>
        <w:t>f)</w:t>
      </w:r>
      <w:r w:rsidRPr="004A7D25">
        <w:rPr>
          <w:rFonts w:ascii="Arial" w:hAnsi="Arial" w:cs="Arial"/>
          <w:sz w:val="22"/>
          <w:szCs w:val="22"/>
        </w:rPr>
        <w:t xml:space="preserve"> praticar ato fraudulento na execução do contrato;</w:t>
      </w:r>
      <w:r w:rsidRPr="004A7D25">
        <w:rPr>
          <w:rFonts w:ascii="Arial" w:hAnsi="Arial" w:cs="Arial"/>
          <w:sz w:val="22"/>
          <w:szCs w:val="22"/>
        </w:rPr>
        <w:br/>
      </w:r>
      <w:r w:rsidRPr="004A7D25">
        <w:rPr>
          <w:rFonts w:ascii="Arial" w:hAnsi="Arial" w:cs="Arial"/>
          <w:b/>
          <w:bCs/>
          <w:sz w:val="22"/>
          <w:szCs w:val="22"/>
        </w:rPr>
        <w:t>g)</w:t>
      </w:r>
      <w:r w:rsidRPr="004A7D25">
        <w:rPr>
          <w:rFonts w:ascii="Arial" w:hAnsi="Arial" w:cs="Arial"/>
          <w:sz w:val="22"/>
          <w:szCs w:val="22"/>
        </w:rPr>
        <w:t xml:space="preserve"> comportar-se de modo inidôneo ou cometer fraude de qualquer natureza;</w:t>
      </w:r>
      <w:r w:rsidRPr="004A7D25">
        <w:rPr>
          <w:rFonts w:ascii="Arial" w:hAnsi="Arial" w:cs="Arial"/>
          <w:sz w:val="22"/>
          <w:szCs w:val="22"/>
        </w:rPr>
        <w:br/>
      </w:r>
      <w:r w:rsidRPr="004A7D25">
        <w:rPr>
          <w:rFonts w:ascii="Arial" w:hAnsi="Arial" w:cs="Arial"/>
          <w:b/>
          <w:bCs/>
          <w:sz w:val="22"/>
          <w:szCs w:val="22"/>
        </w:rPr>
        <w:t>h)</w:t>
      </w:r>
      <w:r w:rsidRPr="004A7D25">
        <w:rPr>
          <w:rFonts w:ascii="Arial" w:hAnsi="Arial" w:cs="Arial"/>
          <w:sz w:val="22"/>
          <w:szCs w:val="22"/>
        </w:rPr>
        <w:t xml:space="preserve"> praticar ato lesivo previsto no art. 5º da Lei nº 12.846, de 1º de agosto de 2013.</w:t>
      </w:r>
    </w:p>
    <w:p w14:paraId="5C9C2125" w14:textId="145D53DE"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sidRPr="00C06C2C">
        <w:rPr>
          <w:rFonts w:ascii="Arial" w:hAnsi="Arial" w:cs="Arial"/>
          <w:sz w:val="22"/>
          <w:szCs w:val="22"/>
        </w:rPr>
        <w:t>5</w:t>
      </w:r>
      <w:r w:rsidRPr="00C06C2C">
        <w:rPr>
          <w:rFonts w:ascii="Arial" w:hAnsi="Arial" w:cs="Arial"/>
          <w:sz w:val="22"/>
          <w:szCs w:val="22"/>
        </w:rPr>
        <w:t>.2.</w:t>
      </w:r>
      <w:r w:rsidRPr="004A7D25">
        <w:rPr>
          <w:rFonts w:ascii="Arial" w:hAnsi="Arial" w:cs="Arial"/>
          <w:sz w:val="22"/>
          <w:szCs w:val="22"/>
        </w:rPr>
        <w:t xml:space="preserve"> Serão aplicadas à contratada que incorrer nas infrações acima descritas as seguintes sanções:</w:t>
      </w:r>
    </w:p>
    <w:p w14:paraId="6CB061FA" w14:textId="1E4CFE5C"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.2.1.</w:t>
      </w:r>
      <w:r w:rsidRPr="004A7D25">
        <w:rPr>
          <w:rFonts w:ascii="Arial" w:hAnsi="Arial" w:cs="Arial"/>
          <w:sz w:val="22"/>
          <w:szCs w:val="22"/>
        </w:rPr>
        <w:t xml:space="preserve"> advertência, quando a contratada der causa à inexecução parcial do contrato, sempre que não se justificar a imposição de penalidade mais grave;</w:t>
      </w:r>
    </w:p>
    <w:p w14:paraId="45ABB658" w14:textId="085A8A45"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.2.2.</w:t>
      </w:r>
      <w:r w:rsidRPr="004A7D25">
        <w:rPr>
          <w:rFonts w:ascii="Arial" w:hAnsi="Arial" w:cs="Arial"/>
          <w:sz w:val="22"/>
          <w:szCs w:val="22"/>
        </w:rPr>
        <w:t xml:space="preserve"> impedimento de licitar e contratar, quando praticadas as condutas descritas nas alíneas </w:t>
      </w:r>
      <w:r w:rsidRPr="004A7D25">
        <w:rPr>
          <w:rFonts w:ascii="Arial" w:hAnsi="Arial" w:cs="Arial"/>
          <w:b/>
          <w:bCs/>
          <w:sz w:val="22"/>
          <w:szCs w:val="22"/>
        </w:rPr>
        <w:t>“b”</w:t>
      </w:r>
      <w:r w:rsidRPr="004A7D25">
        <w:rPr>
          <w:rFonts w:ascii="Arial" w:hAnsi="Arial" w:cs="Arial"/>
          <w:sz w:val="22"/>
          <w:szCs w:val="22"/>
        </w:rPr>
        <w:t xml:space="preserve">, </w:t>
      </w:r>
      <w:r w:rsidRPr="004A7D25">
        <w:rPr>
          <w:rFonts w:ascii="Arial" w:hAnsi="Arial" w:cs="Arial"/>
          <w:b/>
          <w:bCs/>
          <w:sz w:val="22"/>
          <w:szCs w:val="22"/>
        </w:rPr>
        <w:t>“c”</w:t>
      </w:r>
      <w:r w:rsidRPr="004A7D25">
        <w:rPr>
          <w:rFonts w:ascii="Arial" w:hAnsi="Arial" w:cs="Arial"/>
          <w:sz w:val="22"/>
          <w:szCs w:val="22"/>
        </w:rPr>
        <w:t xml:space="preserve"> e </w:t>
      </w:r>
      <w:r w:rsidRPr="004A7D25">
        <w:rPr>
          <w:rFonts w:ascii="Arial" w:hAnsi="Arial" w:cs="Arial"/>
          <w:b/>
          <w:bCs/>
          <w:sz w:val="22"/>
          <w:szCs w:val="22"/>
        </w:rPr>
        <w:t>“d”</w:t>
      </w:r>
      <w:r w:rsidRPr="004A7D25">
        <w:rPr>
          <w:rFonts w:ascii="Arial" w:hAnsi="Arial" w:cs="Arial"/>
          <w:sz w:val="22"/>
          <w:szCs w:val="22"/>
        </w:rPr>
        <w:t xml:space="preserve"> do item 10.1, sempre que não se justificar a imposição de penalidade mais grave;</w:t>
      </w:r>
    </w:p>
    <w:p w14:paraId="677F37FD" w14:textId="3C6D313A"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.2.3.</w:t>
      </w:r>
      <w:r w:rsidRPr="004A7D25">
        <w:rPr>
          <w:rFonts w:ascii="Arial" w:hAnsi="Arial" w:cs="Arial"/>
          <w:sz w:val="22"/>
          <w:szCs w:val="22"/>
        </w:rPr>
        <w:t xml:space="preserve"> declaração de inidoneidade para licitar e contratar, quando praticadas as condutas descritas nas alíneas </w:t>
      </w:r>
      <w:r w:rsidRPr="004A7D25">
        <w:rPr>
          <w:rFonts w:ascii="Arial" w:hAnsi="Arial" w:cs="Arial"/>
          <w:b/>
          <w:bCs/>
          <w:sz w:val="22"/>
          <w:szCs w:val="22"/>
        </w:rPr>
        <w:t>“e”</w:t>
      </w:r>
      <w:r w:rsidRPr="004A7D25">
        <w:rPr>
          <w:rFonts w:ascii="Arial" w:hAnsi="Arial" w:cs="Arial"/>
          <w:sz w:val="22"/>
          <w:szCs w:val="22"/>
        </w:rPr>
        <w:t xml:space="preserve">, </w:t>
      </w:r>
      <w:r w:rsidRPr="004A7D25">
        <w:rPr>
          <w:rFonts w:ascii="Arial" w:hAnsi="Arial" w:cs="Arial"/>
          <w:b/>
          <w:bCs/>
          <w:sz w:val="22"/>
          <w:szCs w:val="22"/>
        </w:rPr>
        <w:t>“f”</w:t>
      </w:r>
      <w:r w:rsidRPr="004A7D25">
        <w:rPr>
          <w:rFonts w:ascii="Arial" w:hAnsi="Arial" w:cs="Arial"/>
          <w:sz w:val="22"/>
          <w:szCs w:val="22"/>
        </w:rPr>
        <w:t xml:space="preserve">, </w:t>
      </w:r>
      <w:r w:rsidRPr="004A7D25">
        <w:rPr>
          <w:rFonts w:ascii="Arial" w:hAnsi="Arial" w:cs="Arial"/>
          <w:b/>
          <w:bCs/>
          <w:sz w:val="22"/>
          <w:szCs w:val="22"/>
        </w:rPr>
        <w:t>“g”</w:t>
      </w:r>
      <w:r w:rsidRPr="004A7D25">
        <w:rPr>
          <w:rFonts w:ascii="Arial" w:hAnsi="Arial" w:cs="Arial"/>
          <w:sz w:val="22"/>
          <w:szCs w:val="22"/>
        </w:rPr>
        <w:t xml:space="preserve"> e </w:t>
      </w:r>
      <w:r w:rsidRPr="004A7D25">
        <w:rPr>
          <w:rFonts w:ascii="Arial" w:hAnsi="Arial" w:cs="Arial"/>
          <w:b/>
          <w:bCs/>
          <w:sz w:val="22"/>
          <w:szCs w:val="22"/>
        </w:rPr>
        <w:t>“h”</w:t>
      </w:r>
      <w:r w:rsidRPr="004A7D25">
        <w:rPr>
          <w:rFonts w:ascii="Arial" w:hAnsi="Arial" w:cs="Arial"/>
          <w:sz w:val="22"/>
          <w:szCs w:val="22"/>
        </w:rPr>
        <w:t xml:space="preserve"> do item 10.1, bem como nas alíneas </w:t>
      </w:r>
      <w:r w:rsidRPr="004A7D25">
        <w:rPr>
          <w:rFonts w:ascii="Arial" w:hAnsi="Arial" w:cs="Arial"/>
          <w:b/>
          <w:bCs/>
          <w:sz w:val="22"/>
          <w:szCs w:val="22"/>
        </w:rPr>
        <w:t>“b”</w:t>
      </w:r>
      <w:r w:rsidRPr="004A7D25">
        <w:rPr>
          <w:rFonts w:ascii="Arial" w:hAnsi="Arial" w:cs="Arial"/>
          <w:sz w:val="22"/>
          <w:szCs w:val="22"/>
        </w:rPr>
        <w:t xml:space="preserve">, </w:t>
      </w:r>
      <w:r w:rsidRPr="004A7D25">
        <w:rPr>
          <w:rFonts w:ascii="Arial" w:hAnsi="Arial" w:cs="Arial"/>
          <w:b/>
          <w:bCs/>
          <w:sz w:val="22"/>
          <w:szCs w:val="22"/>
        </w:rPr>
        <w:t>“c”</w:t>
      </w:r>
      <w:r w:rsidRPr="004A7D25">
        <w:rPr>
          <w:rFonts w:ascii="Arial" w:hAnsi="Arial" w:cs="Arial"/>
          <w:sz w:val="22"/>
          <w:szCs w:val="22"/>
        </w:rPr>
        <w:t xml:space="preserve"> e </w:t>
      </w:r>
      <w:r w:rsidRPr="004A7D25">
        <w:rPr>
          <w:rFonts w:ascii="Arial" w:hAnsi="Arial" w:cs="Arial"/>
          <w:b/>
          <w:bCs/>
          <w:sz w:val="22"/>
          <w:szCs w:val="22"/>
        </w:rPr>
        <w:t>“d”</w:t>
      </w:r>
      <w:r w:rsidRPr="004A7D25">
        <w:rPr>
          <w:rFonts w:ascii="Arial" w:hAnsi="Arial" w:cs="Arial"/>
          <w:sz w:val="22"/>
          <w:szCs w:val="22"/>
        </w:rPr>
        <w:t>, que justifiquem a imposição de penalidade mais grave;</w:t>
      </w:r>
    </w:p>
    <w:p w14:paraId="23535826" w14:textId="41EBBCE1" w:rsid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.2.4.</w:t>
      </w:r>
      <w:r w:rsidRPr="004A7D25">
        <w:rPr>
          <w:rFonts w:ascii="Arial" w:hAnsi="Arial" w:cs="Arial"/>
          <w:sz w:val="22"/>
          <w:szCs w:val="22"/>
        </w:rPr>
        <w:t xml:space="preserve"> multa:</w:t>
      </w:r>
    </w:p>
    <w:p w14:paraId="27A4E0D2" w14:textId="0B836586" w:rsidR="004A7D25" w:rsidRDefault="004A7D25" w:rsidP="004A7D25">
      <w:pPr>
        <w:spacing w:before="120" w:line="360" w:lineRule="auto"/>
        <w:ind w:left="851"/>
        <w:jc w:val="both"/>
        <w:rPr>
          <w:rFonts w:ascii="Arial" w:hAnsi="Arial" w:cs="Arial"/>
          <w:sz w:val="22"/>
          <w:szCs w:val="22"/>
        </w:rPr>
      </w:pPr>
      <w:r w:rsidRPr="004A7D25">
        <w:rPr>
          <w:rFonts w:ascii="Arial" w:hAnsi="Arial" w:cs="Arial"/>
          <w:b/>
          <w:bCs/>
          <w:sz w:val="22"/>
          <w:szCs w:val="22"/>
        </w:rPr>
        <w:lastRenderedPageBreak/>
        <w:t>a)</w:t>
      </w:r>
      <w:r w:rsidRPr="004A7D25">
        <w:rPr>
          <w:rFonts w:ascii="Arial" w:hAnsi="Arial" w:cs="Arial"/>
          <w:sz w:val="22"/>
          <w:szCs w:val="22"/>
        </w:rPr>
        <w:t xml:space="preserve"> compensatória, para as infrações descritas nas alíneas </w:t>
      </w:r>
      <w:r w:rsidRPr="004A7D25">
        <w:rPr>
          <w:rFonts w:ascii="Arial" w:hAnsi="Arial" w:cs="Arial"/>
          <w:b/>
          <w:bCs/>
          <w:sz w:val="22"/>
          <w:szCs w:val="22"/>
        </w:rPr>
        <w:t>“e”</w:t>
      </w:r>
      <w:r w:rsidRPr="004A7D25">
        <w:rPr>
          <w:rFonts w:ascii="Arial" w:hAnsi="Arial" w:cs="Arial"/>
          <w:sz w:val="22"/>
          <w:szCs w:val="22"/>
        </w:rPr>
        <w:t xml:space="preserve"> a </w:t>
      </w:r>
      <w:r w:rsidRPr="004A7D25">
        <w:rPr>
          <w:rFonts w:ascii="Arial" w:hAnsi="Arial" w:cs="Arial"/>
          <w:b/>
          <w:bCs/>
          <w:sz w:val="22"/>
          <w:szCs w:val="22"/>
        </w:rPr>
        <w:t>“h”</w:t>
      </w:r>
      <w:r w:rsidRPr="004A7D25">
        <w:rPr>
          <w:rFonts w:ascii="Arial" w:hAnsi="Arial" w:cs="Arial"/>
          <w:sz w:val="22"/>
          <w:szCs w:val="22"/>
        </w:rPr>
        <w:t xml:space="preserve"> do item 10.1, de </w:t>
      </w:r>
      <w:r w:rsidRPr="004A7D25">
        <w:rPr>
          <w:rFonts w:ascii="Arial" w:hAnsi="Arial" w:cs="Arial"/>
          <w:b/>
          <w:bCs/>
          <w:sz w:val="22"/>
          <w:szCs w:val="22"/>
        </w:rPr>
        <w:t>20% (vinte por cento) a 30% (trinta por cento)</w:t>
      </w:r>
      <w:r w:rsidRPr="004A7D25">
        <w:rPr>
          <w:rFonts w:ascii="Arial" w:hAnsi="Arial" w:cs="Arial"/>
          <w:sz w:val="22"/>
          <w:szCs w:val="22"/>
        </w:rPr>
        <w:t xml:space="preserve"> do valor do contrato ou da demanda contratada;</w:t>
      </w:r>
    </w:p>
    <w:p w14:paraId="072030B2" w14:textId="4F298CB9" w:rsidR="004A7D25" w:rsidRDefault="004A7D25" w:rsidP="004A7D25">
      <w:pPr>
        <w:spacing w:before="120" w:line="360" w:lineRule="auto"/>
        <w:ind w:left="851"/>
        <w:jc w:val="both"/>
        <w:rPr>
          <w:rFonts w:ascii="Arial" w:hAnsi="Arial" w:cs="Arial"/>
          <w:sz w:val="22"/>
          <w:szCs w:val="22"/>
        </w:rPr>
      </w:pPr>
      <w:r w:rsidRPr="004A7D25">
        <w:rPr>
          <w:rFonts w:ascii="Arial" w:hAnsi="Arial" w:cs="Arial"/>
          <w:b/>
          <w:bCs/>
          <w:sz w:val="22"/>
          <w:szCs w:val="22"/>
        </w:rPr>
        <w:t>b)</w:t>
      </w:r>
      <w:r w:rsidRPr="004A7D25">
        <w:rPr>
          <w:rFonts w:ascii="Arial" w:hAnsi="Arial" w:cs="Arial"/>
          <w:sz w:val="22"/>
          <w:szCs w:val="22"/>
        </w:rPr>
        <w:t xml:space="preserve"> compensatória, para a inexecução total do contrato prevista na alínea </w:t>
      </w:r>
      <w:r w:rsidRPr="004A7D25">
        <w:rPr>
          <w:rFonts w:ascii="Arial" w:hAnsi="Arial" w:cs="Arial"/>
          <w:b/>
          <w:bCs/>
          <w:sz w:val="22"/>
          <w:szCs w:val="22"/>
        </w:rPr>
        <w:t>“c”</w:t>
      </w:r>
      <w:r w:rsidRPr="004A7D25">
        <w:rPr>
          <w:rFonts w:ascii="Arial" w:hAnsi="Arial" w:cs="Arial"/>
          <w:sz w:val="22"/>
          <w:szCs w:val="22"/>
        </w:rPr>
        <w:t xml:space="preserve"> do item 10.1, de </w:t>
      </w:r>
      <w:r w:rsidRPr="004A7D25">
        <w:rPr>
          <w:rFonts w:ascii="Arial" w:hAnsi="Arial" w:cs="Arial"/>
          <w:b/>
          <w:bCs/>
          <w:sz w:val="22"/>
          <w:szCs w:val="22"/>
        </w:rPr>
        <w:t>20% (vinte por cento) a 30% (trinta por cento)</w:t>
      </w:r>
      <w:r w:rsidRPr="004A7D25">
        <w:rPr>
          <w:rFonts w:ascii="Arial" w:hAnsi="Arial" w:cs="Arial"/>
          <w:sz w:val="22"/>
          <w:szCs w:val="22"/>
        </w:rPr>
        <w:t xml:space="preserve"> do valor do contrato ou da demanda contratada;</w:t>
      </w:r>
    </w:p>
    <w:p w14:paraId="7ADA57D1" w14:textId="380C691F" w:rsidR="004A7D25" w:rsidRDefault="004A7D25" w:rsidP="004A7D25">
      <w:pPr>
        <w:spacing w:before="120" w:line="360" w:lineRule="auto"/>
        <w:ind w:left="851"/>
        <w:jc w:val="both"/>
        <w:rPr>
          <w:rFonts w:ascii="Arial" w:hAnsi="Arial" w:cs="Arial"/>
          <w:sz w:val="22"/>
          <w:szCs w:val="22"/>
        </w:rPr>
      </w:pPr>
      <w:r w:rsidRPr="004A7D25">
        <w:rPr>
          <w:rFonts w:ascii="Arial" w:hAnsi="Arial" w:cs="Arial"/>
          <w:b/>
          <w:bCs/>
          <w:sz w:val="22"/>
          <w:szCs w:val="22"/>
        </w:rPr>
        <w:t>c)</w:t>
      </w:r>
      <w:r w:rsidRPr="004A7D25">
        <w:rPr>
          <w:rFonts w:ascii="Arial" w:hAnsi="Arial" w:cs="Arial"/>
          <w:sz w:val="22"/>
          <w:szCs w:val="22"/>
        </w:rPr>
        <w:t xml:space="preserve"> compensatória, para a infração descrita na alínea </w:t>
      </w:r>
      <w:r w:rsidRPr="004A7D25">
        <w:rPr>
          <w:rFonts w:ascii="Arial" w:hAnsi="Arial" w:cs="Arial"/>
          <w:b/>
          <w:bCs/>
          <w:sz w:val="22"/>
          <w:szCs w:val="22"/>
        </w:rPr>
        <w:t>“b”</w:t>
      </w:r>
      <w:r w:rsidRPr="004A7D25">
        <w:rPr>
          <w:rFonts w:ascii="Arial" w:hAnsi="Arial" w:cs="Arial"/>
          <w:sz w:val="22"/>
          <w:szCs w:val="22"/>
        </w:rPr>
        <w:t xml:space="preserve"> do item 10.1, de </w:t>
      </w:r>
      <w:r w:rsidRPr="004A7D25">
        <w:rPr>
          <w:rFonts w:ascii="Arial" w:hAnsi="Arial" w:cs="Arial"/>
          <w:b/>
          <w:bCs/>
          <w:sz w:val="22"/>
          <w:szCs w:val="22"/>
        </w:rPr>
        <w:t>10% (dez por cento) a 20% (vinte por cento)</w:t>
      </w:r>
      <w:r w:rsidRPr="004A7D25">
        <w:rPr>
          <w:rFonts w:ascii="Arial" w:hAnsi="Arial" w:cs="Arial"/>
          <w:sz w:val="22"/>
          <w:szCs w:val="22"/>
        </w:rPr>
        <w:t xml:space="preserve"> do valor do contrato ou da demanda contratada;</w:t>
      </w:r>
    </w:p>
    <w:p w14:paraId="1FFDD15B" w14:textId="08087378" w:rsidR="004A7D25" w:rsidRDefault="004A7D25" w:rsidP="004A7D25">
      <w:pPr>
        <w:spacing w:before="120" w:line="360" w:lineRule="auto"/>
        <w:ind w:left="851"/>
        <w:jc w:val="both"/>
        <w:rPr>
          <w:rFonts w:ascii="Arial" w:hAnsi="Arial" w:cs="Arial"/>
          <w:sz w:val="22"/>
          <w:szCs w:val="22"/>
        </w:rPr>
      </w:pPr>
      <w:r w:rsidRPr="004A7D25">
        <w:rPr>
          <w:rFonts w:ascii="Arial" w:hAnsi="Arial" w:cs="Arial"/>
          <w:b/>
          <w:bCs/>
          <w:sz w:val="22"/>
          <w:szCs w:val="22"/>
        </w:rPr>
        <w:t>d)</w:t>
      </w:r>
      <w:r w:rsidRPr="004A7D25">
        <w:rPr>
          <w:rFonts w:ascii="Arial" w:hAnsi="Arial" w:cs="Arial"/>
          <w:sz w:val="22"/>
          <w:szCs w:val="22"/>
        </w:rPr>
        <w:t xml:space="preserve"> compensatória, em substituição à multa moratória, para a infração descrita na alínea </w:t>
      </w:r>
      <w:r w:rsidRPr="004A7D25">
        <w:rPr>
          <w:rFonts w:ascii="Arial" w:hAnsi="Arial" w:cs="Arial"/>
          <w:b/>
          <w:bCs/>
          <w:sz w:val="22"/>
          <w:szCs w:val="22"/>
        </w:rPr>
        <w:t>“d”</w:t>
      </w:r>
      <w:r w:rsidRPr="004A7D25">
        <w:rPr>
          <w:rFonts w:ascii="Arial" w:hAnsi="Arial" w:cs="Arial"/>
          <w:sz w:val="22"/>
          <w:szCs w:val="22"/>
        </w:rPr>
        <w:t xml:space="preserve"> do item 10.1, de </w:t>
      </w:r>
      <w:r w:rsidRPr="004A7D25">
        <w:rPr>
          <w:rFonts w:ascii="Arial" w:hAnsi="Arial" w:cs="Arial"/>
          <w:b/>
          <w:bCs/>
          <w:sz w:val="22"/>
          <w:szCs w:val="22"/>
        </w:rPr>
        <w:t>15% (quinze por cento) a 25% (vinte e cinco por cento)</w:t>
      </w:r>
      <w:r w:rsidRPr="004A7D25">
        <w:rPr>
          <w:rFonts w:ascii="Arial" w:hAnsi="Arial" w:cs="Arial"/>
          <w:sz w:val="22"/>
          <w:szCs w:val="22"/>
        </w:rPr>
        <w:t xml:space="preserve"> do valor do contrato ou da demanda contratada;</w:t>
      </w:r>
    </w:p>
    <w:p w14:paraId="1693E5F1" w14:textId="47428967" w:rsidR="004A7D25" w:rsidRDefault="004A7D25" w:rsidP="004A7D25">
      <w:pPr>
        <w:spacing w:before="120" w:line="360" w:lineRule="auto"/>
        <w:ind w:left="851"/>
        <w:jc w:val="both"/>
        <w:rPr>
          <w:rFonts w:ascii="Arial" w:hAnsi="Arial" w:cs="Arial"/>
          <w:sz w:val="22"/>
          <w:szCs w:val="22"/>
        </w:rPr>
      </w:pPr>
      <w:r w:rsidRPr="004A7D25">
        <w:rPr>
          <w:rFonts w:ascii="Arial" w:hAnsi="Arial" w:cs="Arial"/>
          <w:b/>
          <w:bCs/>
          <w:sz w:val="22"/>
          <w:szCs w:val="22"/>
        </w:rPr>
        <w:t>e)</w:t>
      </w:r>
      <w:r w:rsidRPr="004A7D25">
        <w:rPr>
          <w:rFonts w:ascii="Arial" w:hAnsi="Arial" w:cs="Arial"/>
          <w:sz w:val="22"/>
          <w:szCs w:val="22"/>
        </w:rPr>
        <w:t xml:space="preserve"> compensatória, para a infração descrita na alínea </w:t>
      </w:r>
      <w:r w:rsidRPr="004A7D25">
        <w:rPr>
          <w:rFonts w:ascii="Arial" w:hAnsi="Arial" w:cs="Arial"/>
          <w:b/>
          <w:bCs/>
          <w:sz w:val="22"/>
          <w:szCs w:val="22"/>
        </w:rPr>
        <w:t>“a”</w:t>
      </w:r>
      <w:r w:rsidRPr="004A7D25">
        <w:rPr>
          <w:rFonts w:ascii="Arial" w:hAnsi="Arial" w:cs="Arial"/>
          <w:sz w:val="22"/>
          <w:szCs w:val="22"/>
        </w:rPr>
        <w:t xml:space="preserve"> do item 10.1, de </w:t>
      </w:r>
      <w:r w:rsidRPr="004A7D25">
        <w:rPr>
          <w:rFonts w:ascii="Arial" w:hAnsi="Arial" w:cs="Arial"/>
          <w:b/>
          <w:bCs/>
          <w:sz w:val="22"/>
          <w:szCs w:val="22"/>
        </w:rPr>
        <w:t>15% (quinze por cento) a 20% (vinte por cento)</w:t>
      </w:r>
      <w:r w:rsidRPr="004A7D25">
        <w:rPr>
          <w:rFonts w:ascii="Arial" w:hAnsi="Arial" w:cs="Arial"/>
          <w:sz w:val="22"/>
          <w:szCs w:val="22"/>
        </w:rPr>
        <w:t xml:space="preserve"> do valor do contrato ou da demanda contratada.</w:t>
      </w:r>
    </w:p>
    <w:p w14:paraId="42E8F9C9" w14:textId="7234826E"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.3.</w:t>
      </w:r>
      <w:r w:rsidRPr="004A7D25">
        <w:rPr>
          <w:rFonts w:ascii="Arial" w:hAnsi="Arial" w:cs="Arial"/>
          <w:sz w:val="22"/>
          <w:szCs w:val="22"/>
        </w:rPr>
        <w:t xml:space="preserve"> A aplicação das sanções previstas neste Termo de Referência não exclui, em hipótese alguma, a obrigação de reparação integral do dano causado ao Contratante.</w:t>
      </w:r>
    </w:p>
    <w:p w14:paraId="7EC36670" w14:textId="3FFB36BC"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.4.</w:t>
      </w:r>
      <w:r w:rsidRPr="004A7D25">
        <w:rPr>
          <w:rFonts w:ascii="Arial" w:hAnsi="Arial" w:cs="Arial"/>
          <w:sz w:val="22"/>
          <w:szCs w:val="22"/>
        </w:rPr>
        <w:t xml:space="preserve"> Todas as sanções previstas neste Termo de Referência poderão ser aplicadas cumulativamente com a multa.</w:t>
      </w:r>
    </w:p>
    <w:p w14:paraId="293DCF66" w14:textId="0D743ED4"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.5. Antes</w:t>
      </w:r>
      <w:r w:rsidRPr="004A7D25">
        <w:rPr>
          <w:rFonts w:ascii="Arial" w:hAnsi="Arial" w:cs="Arial"/>
          <w:sz w:val="22"/>
          <w:szCs w:val="22"/>
        </w:rPr>
        <w:t xml:space="preserve"> da aplicação da multa será facultada a defesa do interessado no prazo de </w:t>
      </w:r>
      <w:r w:rsidRPr="004A7D25">
        <w:rPr>
          <w:rFonts w:ascii="Arial" w:hAnsi="Arial" w:cs="Arial"/>
          <w:b/>
          <w:bCs/>
          <w:sz w:val="22"/>
          <w:szCs w:val="22"/>
        </w:rPr>
        <w:t>15 (quinze) dias úteis</w:t>
      </w:r>
      <w:r w:rsidRPr="004A7D25">
        <w:rPr>
          <w:rFonts w:ascii="Arial" w:hAnsi="Arial" w:cs="Arial"/>
          <w:sz w:val="22"/>
          <w:szCs w:val="22"/>
        </w:rPr>
        <w:t>, contado da data de sua intimação.</w:t>
      </w:r>
    </w:p>
    <w:p w14:paraId="434A4782" w14:textId="3A414101"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.6.</w:t>
      </w:r>
      <w:r w:rsidRPr="004A7D25">
        <w:rPr>
          <w:rFonts w:ascii="Arial" w:hAnsi="Arial" w:cs="Arial"/>
          <w:sz w:val="22"/>
          <w:szCs w:val="22"/>
        </w:rPr>
        <w:t xml:space="preserve"> Se a multa aplicada e as indenizações cabíveis forem superiores ao valor do pagamento eventualmente devido pelo Contratante à contratada, além da perda desse valor, a diferença será descontada da garantia prestada ou será cobrada judicialmente.</w:t>
      </w:r>
    </w:p>
    <w:p w14:paraId="13A61CB2" w14:textId="4437DA62"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.7.</w:t>
      </w:r>
      <w:r w:rsidRPr="004A7D25">
        <w:rPr>
          <w:rFonts w:ascii="Arial" w:hAnsi="Arial" w:cs="Arial"/>
          <w:sz w:val="22"/>
          <w:szCs w:val="22"/>
        </w:rPr>
        <w:t xml:space="preserve"> A multa poderá ser recolhida administrativamente no prazo máximo de </w:t>
      </w:r>
      <w:r w:rsidRPr="004A7D25">
        <w:rPr>
          <w:rFonts w:ascii="Arial" w:hAnsi="Arial" w:cs="Arial"/>
          <w:b/>
          <w:bCs/>
          <w:sz w:val="22"/>
          <w:szCs w:val="22"/>
        </w:rPr>
        <w:t>07 (sete) dias</w:t>
      </w:r>
      <w:r w:rsidRPr="004A7D25">
        <w:rPr>
          <w:rFonts w:ascii="Arial" w:hAnsi="Arial" w:cs="Arial"/>
          <w:sz w:val="22"/>
          <w:szCs w:val="22"/>
        </w:rPr>
        <w:t>, a contar da data do recebimento da comunicação enviada pela autoridade competente.</w:t>
      </w:r>
    </w:p>
    <w:p w14:paraId="66A7A3AA" w14:textId="7DE45CD6"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.8.</w:t>
      </w:r>
      <w:r w:rsidRPr="004A7D25">
        <w:rPr>
          <w:rFonts w:ascii="Arial" w:hAnsi="Arial" w:cs="Arial"/>
          <w:sz w:val="22"/>
          <w:szCs w:val="22"/>
        </w:rPr>
        <w:t xml:space="preserve"> A aplicação das sanções realizar-se-á em processo administrativo que assegure o contraditório e a ampla defesa à contratada, observando-se o procedimento previsto no caput e parágrafos do art. 158 da Lei nº 14.133/2021, para as penalidades de impedimento de licitar e contratar e de declaração de inidoneidade para licitar ou contratar.</w:t>
      </w:r>
    </w:p>
    <w:p w14:paraId="483EAA24" w14:textId="410EEA7C"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lastRenderedPageBreak/>
        <w:t>1</w:t>
      </w:r>
      <w:r w:rsidR="00C06C2C">
        <w:rPr>
          <w:rFonts w:ascii="Arial" w:hAnsi="Arial" w:cs="Arial"/>
          <w:sz w:val="22"/>
          <w:szCs w:val="22"/>
        </w:rPr>
        <w:t>5</w:t>
      </w:r>
      <w:r w:rsidRPr="00C06C2C">
        <w:rPr>
          <w:rFonts w:ascii="Arial" w:hAnsi="Arial" w:cs="Arial"/>
          <w:sz w:val="22"/>
          <w:szCs w:val="22"/>
        </w:rPr>
        <w:t>.8.1.</w:t>
      </w:r>
      <w:r w:rsidRPr="004A7D25">
        <w:rPr>
          <w:rFonts w:ascii="Arial" w:hAnsi="Arial" w:cs="Arial"/>
          <w:sz w:val="22"/>
          <w:szCs w:val="22"/>
        </w:rPr>
        <w:t xml:space="preserve"> Para garantia da ampla defesa e do contraditório, as notificações serão enviadas eletronicamente para os endereços de e-mail informados na proposta comercial.</w:t>
      </w:r>
    </w:p>
    <w:p w14:paraId="27120ACF" w14:textId="4FC40AD9"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.8.2.</w:t>
      </w:r>
      <w:r w:rsidRPr="004A7D25">
        <w:rPr>
          <w:rFonts w:ascii="Arial" w:hAnsi="Arial" w:cs="Arial"/>
          <w:sz w:val="22"/>
          <w:szCs w:val="22"/>
        </w:rPr>
        <w:t xml:space="preserve"> Os endereços de e-mail informados na proposta comercial e/ou informados por outros meios serão considerados de uso contínuo da empresa, não cabendo alegação de desconhecimento das comunicações a eles comprovadamente enviadas.</w:t>
      </w:r>
    </w:p>
    <w:p w14:paraId="7A3577F8" w14:textId="5B4E4D3C" w:rsidR="004A7D25" w:rsidRPr="004A7D25" w:rsidRDefault="004A7D25" w:rsidP="004A7D25">
      <w:pPr>
        <w:spacing w:before="120" w:line="360" w:lineRule="auto"/>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.9.</w:t>
      </w:r>
      <w:r w:rsidRPr="004A7D25">
        <w:rPr>
          <w:rFonts w:ascii="Arial" w:hAnsi="Arial" w:cs="Arial"/>
          <w:sz w:val="22"/>
          <w:szCs w:val="22"/>
        </w:rPr>
        <w:t xml:space="preserve"> Na aplicação das sanções serão considerados:</w:t>
      </w:r>
      <w:r w:rsidRPr="004A7D25">
        <w:rPr>
          <w:rFonts w:ascii="Arial" w:hAnsi="Arial" w:cs="Arial"/>
          <w:sz w:val="22"/>
          <w:szCs w:val="22"/>
        </w:rPr>
        <w:br/>
      </w: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.9.1.</w:t>
      </w:r>
      <w:r w:rsidRPr="004A7D25">
        <w:rPr>
          <w:rFonts w:ascii="Arial" w:hAnsi="Arial" w:cs="Arial"/>
          <w:sz w:val="22"/>
          <w:szCs w:val="22"/>
        </w:rPr>
        <w:t xml:space="preserve"> a natureza e a gravidade da infração cometida;</w:t>
      </w:r>
      <w:r w:rsidRPr="004A7D25">
        <w:rPr>
          <w:rFonts w:ascii="Arial" w:hAnsi="Arial" w:cs="Arial"/>
          <w:sz w:val="22"/>
          <w:szCs w:val="22"/>
        </w:rPr>
        <w:br/>
      </w:r>
      <w:r w:rsidRPr="00C06C2C">
        <w:rPr>
          <w:rFonts w:ascii="Arial" w:hAnsi="Arial" w:cs="Arial"/>
          <w:sz w:val="22"/>
          <w:szCs w:val="22"/>
        </w:rPr>
        <w:t>1</w:t>
      </w:r>
      <w:r w:rsidR="00C06C2C" w:rsidRPr="00C06C2C">
        <w:rPr>
          <w:rFonts w:ascii="Arial" w:hAnsi="Arial" w:cs="Arial"/>
          <w:sz w:val="22"/>
          <w:szCs w:val="22"/>
        </w:rPr>
        <w:t>5</w:t>
      </w:r>
      <w:r w:rsidRPr="00C06C2C">
        <w:rPr>
          <w:rFonts w:ascii="Arial" w:hAnsi="Arial" w:cs="Arial"/>
          <w:sz w:val="22"/>
          <w:szCs w:val="22"/>
        </w:rPr>
        <w:t>.9.2. as peculiaridades do caso concreto;</w:t>
      </w:r>
      <w:r w:rsidRPr="00C06C2C">
        <w:rPr>
          <w:rFonts w:ascii="Arial" w:hAnsi="Arial" w:cs="Arial"/>
          <w:sz w:val="22"/>
          <w:szCs w:val="22"/>
        </w:rPr>
        <w:br/>
        <w:t>1</w:t>
      </w:r>
      <w:r w:rsidR="00C06C2C" w:rsidRPr="00C06C2C">
        <w:rPr>
          <w:rFonts w:ascii="Arial" w:hAnsi="Arial" w:cs="Arial"/>
          <w:sz w:val="22"/>
          <w:szCs w:val="22"/>
        </w:rPr>
        <w:t>5</w:t>
      </w:r>
      <w:r w:rsidRPr="00C06C2C">
        <w:rPr>
          <w:rFonts w:ascii="Arial" w:hAnsi="Arial" w:cs="Arial"/>
          <w:sz w:val="22"/>
          <w:szCs w:val="22"/>
        </w:rPr>
        <w:t>.9.3. as circunstâncias agravantes ou atenuantes;</w:t>
      </w:r>
      <w:r w:rsidRPr="00C06C2C">
        <w:rPr>
          <w:rFonts w:ascii="Arial" w:hAnsi="Arial" w:cs="Arial"/>
          <w:sz w:val="22"/>
          <w:szCs w:val="22"/>
        </w:rPr>
        <w:br/>
        <w:t>1</w:t>
      </w:r>
      <w:r w:rsidR="00C06C2C" w:rsidRPr="00C06C2C">
        <w:rPr>
          <w:rFonts w:ascii="Arial" w:hAnsi="Arial" w:cs="Arial"/>
          <w:sz w:val="22"/>
          <w:szCs w:val="22"/>
        </w:rPr>
        <w:t>5</w:t>
      </w:r>
      <w:r w:rsidRPr="00C06C2C">
        <w:rPr>
          <w:rFonts w:ascii="Arial" w:hAnsi="Arial" w:cs="Arial"/>
          <w:sz w:val="22"/>
          <w:szCs w:val="22"/>
        </w:rPr>
        <w:t>.9.4. os danos que dela provierem para o Contratante; e</w:t>
      </w:r>
      <w:r w:rsidRPr="00C06C2C">
        <w:rPr>
          <w:rFonts w:ascii="Arial" w:hAnsi="Arial" w:cs="Arial"/>
          <w:sz w:val="22"/>
          <w:szCs w:val="22"/>
        </w:rPr>
        <w:br/>
        <w:t>1</w:t>
      </w:r>
      <w:r w:rsidR="00C06C2C" w:rsidRPr="00C06C2C">
        <w:rPr>
          <w:rFonts w:ascii="Arial" w:hAnsi="Arial" w:cs="Arial"/>
          <w:sz w:val="22"/>
          <w:szCs w:val="22"/>
        </w:rPr>
        <w:t>5</w:t>
      </w:r>
      <w:r w:rsidRPr="00C06C2C">
        <w:rPr>
          <w:rFonts w:ascii="Arial" w:hAnsi="Arial" w:cs="Arial"/>
          <w:sz w:val="22"/>
          <w:szCs w:val="22"/>
        </w:rPr>
        <w:t>.9.5. a implantação ou o aperfeiçoamento de programa de integridade, conforme normas</w:t>
      </w:r>
      <w:r w:rsidRPr="004A7D25">
        <w:rPr>
          <w:rFonts w:ascii="Arial" w:hAnsi="Arial" w:cs="Arial"/>
          <w:sz w:val="22"/>
          <w:szCs w:val="22"/>
        </w:rPr>
        <w:t xml:space="preserve"> e orientações dos órgãos de controle.</w:t>
      </w:r>
    </w:p>
    <w:p w14:paraId="70485DF3" w14:textId="238E00AA"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sidRPr="00C06C2C">
        <w:rPr>
          <w:rFonts w:ascii="Arial" w:hAnsi="Arial" w:cs="Arial"/>
          <w:sz w:val="22"/>
          <w:szCs w:val="22"/>
        </w:rPr>
        <w:t>5</w:t>
      </w:r>
      <w:r w:rsidRPr="00C06C2C">
        <w:rPr>
          <w:rFonts w:ascii="Arial" w:hAnsi="Arial" w:cs="Arial"/>
          <w:sz w:val="22"/>
          <w:szCs w:val="22"/>
        </w:rPr>
        <w:t>.10.</w:t>
      </w:r>
      <w:r w:rsidRPr="004A7D25">
        <w:rPr>
          <w:rFonts w:ascii="Arial" w:hAnsi="Arial" w:cs="Arial"/>
          <w:sz w:val="22"/>
          <w:szCs w:val="22"/>
        </w:rPr>
        <w:t xml:space="preserve">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 autoridade competente definidos na referida lei.</w:t>
      </w:r>
    </w:p>
    <w:p w14:paraId="23493308" w14:textId="641D1D16"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sidRPr="00C06C2C">
        <w:rPr>
          <w:rFonts w:ascii="Arial" w:hAnsi="Arial" w:cs="Arial"/>
          <w:sz w:val="22"/>
          <w:szCs w:val="22"/>
        </w:rPr>
        <w:t>5</w:t>
      </w:r>
      <w:r w:rsidRPr="00C06C2C">
        <w:rPr>
          <w:rFonts w:ascii="Arial" w:hAnsi="Arial" w:cs="Arial"/>
          <w:sz w:val="22"/>
          <w:szCs w:val="22"/>
        </w:rPr>
        <w:t>.11.</w:t>
      </w:r>
      <w:r w:rsidRPr="004A7D25">
        <w:rPr>
          <w:rFonts w:ascii="Arial" w:hAnsi="Arial" w:cs="Arial"/>
          <w:sz w:val="22"/>
          <w:szCs w:val="22"/>
        </w:rPr>
        <w:t xml:space="preserve"> A personalidade jurídica da contratada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w:t>
      </w:r>
    </w:p>
    <w:p w14:paraId="4A378835" w14:textId="14E08F9E" w:rsidR="004A7D25" w:rsidRPr="00C06C2C"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.11.1. As penalidades serão obrigatoriamente registradas no registro cadastral.</w:t>
      </w:r>
    </w:p>
    <w:p w14:paraId="4F712BF9" w14:textId="3FB8E552" w:rsidR="004A7D25" w:rsidRPr="00C06C2C"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.12. As sanções de impedimento de licitar e contratar e de declaração de inidoneidade para licitar ou contratar são passíveis de reabilitação na forma do art. 163 da Lei nº 14.133/2021.</w:t>
      </w:r>
    </w:p>
    <w:p w14:paraId="43B0DDAD" w14:textId="0FB8D890" w:rsidR="004A7D25" w:rsidRPr="004A7D25" w:rsidRDefault="004A7D25" w:rsidP="004A7D25">
      <w:pPr>
        <w:spacing w:line="360" w:lineRule="auto"/>
        <w:jc w:val="both"/>
        <w:rPr>
          <w:rFonts w:ascii="Arial" w:hAnsi="Arial" w:cs="Arial"/>
          <w:sz w:val="22"/>
          <w:szCs w:val="22"/>
        </w:rPr>
      </w:pPr>
      <w:r w:rsidRPr="00C06C2C">
        <w:rPr>
          <w:rFonts w:ascii="Arial" w:hAnsi="Arial" w:cs="Arial"/>
          <w:sz w:val="22"/>
          <w:szCs w:val="22"/>
        </w:rPr>
        <w:t>1</w:t>
      </w:r>
      <w:r w:rsidR="00C06C2C">
        <w:rPr>
          <w:rFonts w:ascii="Arial" w:hAnsi="Arial" w:cs="Arial"/>
          <w:sz w:val="22"/>
          <w:szCs w:val="22"/>
        </w:rPr>
        <w:t>5</w:t>
      </w:r>
      <w:r w:rsidRPr="00C06C2C">
        <w:rPr>
          <w:rFonts w:ascii="Arial" w:hAnsi="Arial" w:cs="Arial"/>
          <w:sz w:val="22"/>
          <w:szCs w:val="22"/>
        </w:rPr>
        <w:t>.13. Os débitos da contratada para com a Administração Contratante, resultantes de multa administrativa</w:t>
      </w:r>
      <w:r w:rsidRPr="004A7D25">
        <w:rPr>
          <w:rFonts w:ascii="Arial" w:hAnsi="Arial" w:cs="Arial"/>
          <w:sz w:val="22"/>
          <w:szCs w:val="22"/>
        </w:rPr>
        <w:t xml:space="preserve"> e/ou indenizações, não inscritos em dívida ativa, poderão ser compensados, total ou parcialmente, com os créditos devidos pelo referido órgão decorrentes deste mesmo contrato ou de outros contratos administrativos que a contratada possua com o mesmo órgão Contratante, na forma da Instrução Normativa SEGES/ME nº 26, de 13 de abril de 2022.</w:t>
      </w:r>
    </w:p>
    <w:p w14:paraId="2AC5B773" w14:textId="7335171A" w:rsidR="00875A47" w:rsidRPr="002A3077" w:rsidRDefault="00875A47" w:rsidP="00401BCE">
      <w:pPr>
        <w:jc w:val="both"/>
        <w:rPr>
          <w:rFonts w:ascii="Arial" w:hAnsi="Arial" w:cs="Arial"/>
          <w:sz w:val="22"/>
          <w:szCs w:val="22"/>
        </w:rPr>
      </w:pPr>
    </w:p>
    <w:p w14:paraId="6C539778" w14:textId="266E5DE5" w:rsidR="00CD0EE7" w:rsidRPr="00CD0EE7" w:rsidRDefault="00C06C2C" w:rsidP="003C10F0">
      <w:pPr>
        <w:jc w:val="both"/>
        <w:rPr>
          <w:rFonts w:ascii="Arial" w:hAnsi="Arial" w:cs="Arial"/>
          <w:sz w:val="22"/>
          <w:szCs w:val="22"/>
        </w:rPr>
      </w:pPr>
      <w:r>
        <w:rPr>
          <w:rFonts w:ascii="Arial" w:hAnsi="Arial" w:cs="Arial"/>
          <w:b/>
          <w:sz w:val="22"/>
          <w:szCs w:val="22"/>
        </w:rPr>
        <w:t>XVI</w:t>
      </w:r>
      <w:r w:rsidR="00CD0EE7" w:rsidRPr="00CD0EE7">
        <w:rPr>
          <w:rFonts w:ascii="Arial" w:hAnsi="Arial" w:cs="Arial"/>
          <w:b/>
          <w:sz w:val="22"/>
          <w:szCs w:val="22"/>
        </w:rPr>
        <w:t>. DISPOSIÇÕES FINAIS</w:t>
      </w:r>
    </w:p>
    <w:p w14:paraId="5DE6C08A" w14:textId="00F1E17C" w:rsidR="00CD0EE7" w:rsidRPr="00C06C2C" w:rsidRDefault="0088204B" w:rsidP="005623FF">
      <w:pPr>
        <w:spacing w:line="360" w:lineRule="auto"/>
        <w:jc w:val="both"/>
        <w:rPr>
          <w:rFonts w:ascii="Arial" w:hAnsi="Arial" w:cs="Arial"/>
          <w:bCs/>
          <w:sz w:val="22"/>
          <w:szCs w:val="22"/>
        </w:rPr>
      </w:pPr>
      <w:r w:rsidRPr="00C06C2C">
        <w:rPr>
          <w:rFonts w:ascii="Arial" w:hAnsi="Arial" w:cs="Arial"/>
          <w:bCs/>
          <w:sz w:val="22"/>
          <w:szCs w:val="22"/>
        </w:rPr>
        <w:t>1</w:t>
      </w:r>
      <w:r w:rsidR="00C06C2C" w:rsidRPr="00C06C2C">
        <w:rPr>
          <w:rFonts w:ascii="Arial" w:hAnsi="Arial" w:cs="Arial"/>
          <w:bCs/>
          <w:sz w:val="22"/>
          <w:szCs w:val="22"/>
        </w:rPr>
        <w:t>6</w:t>
      </w:r>
      <w:r w:rsidR="00CD0EE7" w:rsidRPr="00C06C2C">
        <w:rPr>
          <w:rFonts w:ascii="Arial" w:hAnsi="Arial" w:cs="Arial"/>
          <w:bCs/>
          <w:sz w:val="22"/>
          <w:szCs w:val="22"/>
        </w:rPr>
        <w:t xml:space="preserve">.1. </w:t>
      </w:r>
      <w:r w:rsidR="00C41171" w:rsidRPr="00C06C2C">
        <w:rPr>
          <w:rFonts w:ascii="Arial" w:hAnsi="Arial" w:cs="Arial"/>
          <w:bCs/>
          <w:sz w:val="22"/>
          <w:szCs w:val="22"/>
        </w:rPr>
        <w:t>Considerando que o desenvolvimento nacional sustentável constitui um dos pilares das contratações públicas, nos termos do art. 5º da Lei Federal nº 14.133/2021, torna-se necessário que a contratada observe, na execução do objeto, as exigências ambientais e sociais pertinentes, conforme a legislação aplicável e as disposições correlatas previstas na contratação.</w:t>
      </w:r>
    </w:p>
    <w:p w14:paraId="78756856" w14:textId="4BB02648" w:rsidR="00CD0EE7" w:rsidRPr="00C06C2C" w:rsidRDefault="0088204B" w:rsidP="005623FF">
      <w:pPr>
        <w:spacing w:line="360" w:lineRule="auto"/>
        <w:jc w:val="both"/>
        <w:rPr>
          <w:rFonts w:ascii="Arial" w:hAnsi="Arial" w:cs="Arial"/>
          <w:bCs/>
          <w:sz w:val="22"/>
          <w:szCs w:val="22"/>
        </w:rPr>
      </w:pPr>
      <w:r w:rsidRPr="00C06C2C">
        <w:rPr>
          <w:rFonts w:ascii="Arial" w:hAnsi="Arial" w:cs="Arial"/>
          <w:bCs/>
          <w:sz w:val="22"/>
          <w:szCs w:val="22"/>
        </w:rPr>
        <w:t>1</w:t>
      </w:r>
      <w:r w:rsidR="00C06C2C" w:rsidRPr="00C06C2C">
        <w:rPr>
          <w:rFonts w:ascii="Arial" w:hAnsi="Arial" w:cs="Arial"/>
          <w:bCs/>
          <w:sz w:val="22"/>
          <w:szCs w:val="22"/>
        </w:rPr>
        <w:t>6</w:t>
      </w:r>
      <w:r w:rsidR="00CD0EE7" w:rsidRPr="00C06C2C">
        <w:rPr>
          <w:rFonts w:ascii="Arial" w:hAnsi="Arial" w:cs="Arial"/>
          <w:bCs/>
          <w:sz w:val="22"/>
          <w:szCs w:val="22"/>
        </w:rPr>
        <w:t>.2. No tocante a recursos, representações e pedidos de reconsideração, deverá ser observado o disposto no art. 165 da Lei Federal nº 1</w:t>
      </w:r>
      <w:r w:rsidR="003C10F0" w:rsidRPr="00C06C2C">
        <w:rPr>
          <w:rFonts w:ascii="Arial" w:hAnsi="Arial" w:cs="Arial"/>
          <w:bCs/>
          <w:sz w:val="22"/>
          <w:szCs w:val="22"/>
        </w:rPr>
        <w:t>4</w:t>
      </w:r>
      <w:r w:rsidR="00CD0EE7" w:rsidRPr="00C06C2C">
        <w:rPr>
          <w:rFonts w:ascii="Arial" w:hAnsi="Arial" w:cs="Arial"/>
          <w:bCs/>
          <w:sz w:val="22"/>
          <w:szCs w:val="22"/>
        </w:rPr>
        <w:t>.133/2021;</w:t>
      </w:r>
    </w:p>
    <w:p w14:paraId="4B30B542" w14:textId="48F52E32" w:rsidR="00CD0EE7" w:rsidRPr="00C06C2C" w:rsidRDefault="00CD0EE7" w:rsidP="005623FF">
      <w:pPr>
        <w:spacing w:line="360" w:lineRule="auto"/>
        <w:jc w:val="both"/>
        <w:rPr>
          <w:rFonts w:ascii="Arial" w:hAnsi="Arial" w:cs="Arial"/>
          <w:bCs/>
          <w:sz w:val="22"/>
          <w:szCs w:val="22"/>
        </w:rPr>
      </w:pPr>
      <w:r w:rsidRPr="00C06C2C">
        <w:rPr>
          <w:rFonts w:ascii="Arial" w:hAnsi="Arial" w:cs="Arial"/>
          <w:bCs/>
          <w:sz w:val="22"/>
          <w:szCs w:val="22"/>
        </w:rPr>
        <w:t>1</w:t>
      </w:r>
      <w:r w:rsidR="00C06C2C" w:rsidRPr="00C06C2C">
        <w:rPr>
          <w:rFonts w:ascii="Arial" w:hAnsi="Arial" w:cs="Arial"/>
          <w:bCs/>
          <w:sz w:val="22"/>
          <w:szCs w:val="22"/>
        </w:rPr>
        <w:t>6</w:t>
      </w:r>
      <w:r w:rsidRPr="00C06C2C">
        <w:rPr>
          <w:rFonts w:ascii="Arial" w:hAnsi="Arial" w:cs="Arial"/>
          <w:bCs/>
          <w:sz w:val="22"/>
          <w:szCs w:val="22"/>
        </w:rPr>
        <w:t>.3. Qualquer comunicação pertinente ao contrato, a ser realizada entre o contratado e o município, inclusive para manifestar-se, oferecer defesa ou receber ciência de decisões sancionatórias ou sobre rescisão contratual, deve ocorrer por escrito, preferencialmente por meio eletrônico, admitida a comunicação por aplicativo de mensagens instantâneas, se devidamente comprovado o recebimento pelo particular;</w:t>
      </w:r>
    </w:p>
    <w:p w14:paraId="26A6954C" w14:textId="146DE8BC" w:rsidR="00CD0EE7" w:rsidRPr="00C06C2C" w:rsidRDefault="00CD0EE7" w:rsidP="005623FF">
      <w:pPr>
        <w:spacing w:line="360" w:lineRule="auto"/>
        <w:jc w:val="both"/>
        <w:rPr>
          <w:rFonts w:ascii="Arial" w:hAnsi="Arial" w:cs="Arial"/>
          <w:bCs/>
          <w:sz w:val="22"/>
          <w:szCs w:val="22"/>
        </w:rPr>
      </w:pPr>
      <w:r w:rsidRPr="00C06C2C">
        <w:rPr>
          <w:rFonts w:ascii="Arial" w:hAnsi="Arial" w:cs="Arial"/>
          <w:bCs/>
          <w:sz w:val="22"/>
          <w:szCs w:val="22"/>
        </w:rPr>
        <w:t>1</w:t>
      </w:r>
      <w:r w:rsidR="00C06C2C" w:rsidRPr="00C06C2C">
        <w:rPr>
          <w:rFonts w:ascii="Arial" w:hAnsi="Arial" w:cs="Arial"/>
          <w:bCs/>
          <w:sz w:val="22"/>
          <w:szCs w:val="22"/>
        </w:rPr>
        <w:t>6</w:t>
      </w:r>
      <w:r w:rsidRPr="00C06C2C">
        <w:rPr>
          <w:rFonts w:ascii="Arial" w:hAnsi="Arial" w:cs="Arial"/>
          <w:bCs/>
          <w:sz w:val="22"/>
          <w:szCs w:val="22"/>
        </w:rPr>
        <w:t>.4. As partes contratantes elegem o foro da Contratante como competente para dirimir quaisquer questões oriundas da contratação, inclusive os casos omissos que não puderem ser resolvidos pela via administrativa, renunciando a qualquer outro, por mais privilegiado que seja;</w:t>
      </w:r>
    </w:p>
    <w:p w14:paraId="5FBA42CC" w14:textId="540C2D6F" w:rsidR="00CD0EE7" w:rsidRPr="00CD0EE7" w:rsidRDefault="00CD525C" w:rsidP="005623FF">
      <w:pPr>
        <w:spacing w:line="360" w:lineRule="auto"/>
        <w:jc w:val="both"/>
        <w:rPr>
          <w:rFonts w:ascii="Arial" w:hAnsi="Arial" w:cs="Arial"/>
          <w:bCs/>
          <w:sz w:val="22"/>
          <w:szCs w:val="22"/>
        </w:rPr>
      </w:pPr>
      <w:r w:rsidRPr="00C06C2C">
        <w:rPr>
          <w:rFonts w:ascii="Arial" w:hAnsi="Arial" w:cs="Arial"/>
          <w:bCs/>
          <w:sz w:val="22"/>
          <w:szCs w:val="22"/>
        </w:rPr>
        <w:t>1</w:t>
      </w:r>
      <w:r w:rsidR="00C06C2C" w:rsidRPr="00C06C2C">
        <w:rPr>
          <w:rFonts w:ascii="Arial" w:hAnsi="Arial" w:cs="Arial"/>
          <w:bCs/>
          <w:sz w:val="22"/>
          <w:szCs w:val="22"/>
        </w:rPr>
        <w:t>6</w:t>
      </w:r>
      <w:r w:rsidR="00CD0EE7" w:rsidRPr="00C06C2C">
        <w:rPr>
          <w:rFonts w:ascii="Arial" w:hAnsi="Arial" w:cs="Arial"/>
          <w:bCs/>
          <w:sz w:val="22"/>
          <w:szCs w:val="22"/>
        </w:rPr>
        <w:t xml:space="preserve">.5. A participação </w:t>
      </w:r>
      <w:r w:rsidR="00CD0EE7" w:rsidRPr="00CD0EE7">
        <w:rPr>
          <w:rFonts w:ascii="Arial" w:hAnsi="Arial" w:cs="Arial"/>
          <w:bCs/>
          <w:sz w:val="22"/>
          <w:szCs w:val="22"/>
        </w:rPr>
        <w:t>de qualquer proponente vencedor no processo implica a aceitação tácita, incondicional, irrevogável e irretratável dos seus termos, regras e condições.</w:t>
      </w:r>
    </w:p>
    <w:p w14:paraId="6623839E" w14:textId="77777777" w:rsidR="00636CC9" w:rsidRDefault="00636CC9" w:rsidP="00BF3D2F">
      <w:pPr>
        <w:jc w:val="right"/>
        <w:rPr>
          <w:rFonts w:ascii="Arial" w:hAnsi="Arial" w:cs="Arial"/>
          <w:sz w:val="22"/>
          <w:szCs w:val="22"/>
        </w:rPr>
      </w:pPr>
    </w:p>
    <w:p w14:paraId="5A31FA83" w14:textId="3E0ECF5D" w:rsidR="00CD0EE7" w:rsidRDefault="00CD0EE7" w:rsidP="00BF3D2F">
      <w:pPr>
        <w:jc w:val="right"/>
        <w:rPr>
          <w:rFonts w:ascii="Arial" w:hAnsi="Arial" w:cs="Arial"/>
          <w:sz w:val="22"/>
          <w:szCs w:val="22"/>
        </w:rPr>
      </w:pPr>
      <w:r>
        <w:rPr>
          <w:rFonts w:ascii="Arial" w:hAnsi="Arial" w:cs="Arial"/>
          <w:sz w:val="22"/>
          <w:szCs w:val="22"/>
        </w:rPr>
        <w:t>Carbonita</w:t>
      </w:r>
      <w:r w:rsidRPr="00CD0EE7">
        <w:rPr>
          <w:rFonts w:ascii="Arial" w:hAnsi="Arial" w:cs="Arial"/>
          <w:sz w:val="22"/>
          <w:szCs w:val="22"/>
        </w:rPr>
        <w:t xml:space="preserve">/MG, </w:t>
      </w:r>
      <w:r w:rsidR="006E78DA">
        <w:rPr>
          <w:rFonts w:ascii="Arial" w:hAnsi="Arial" w:cs="Arial"/>
          <w:sz w:val="22"/>
          <w:szCs w:val="22"/>
        </w:rPr>
        <w:t>09</w:t>
      </w:r>
      <w:r w:rsidR="00764EAF">
        <w:rPr>
          <w:rFonts w:ascii="Arial" w:hAnsi="Arial" w:cs="Arial"/>
          <w:sz w:val="22"/>
          <w:szCs w:val="22"/>
        </w:rPr>
        <w:t xml:space="preserve"> </w:t>
      </w:r>
      <w:r w:rsidRPr="00CD0EE7">
        <w:rPr>
          <w:rFonts w:ascii="Arial" w:hAnsi="Arial" w:cs="Arial"/>
          <w:sz w:val="22"/>
          <w:szCs w:val="22"/>
        </w:rPr>
        <w:t xml:space="preserve">de </w:t>
      </w:r>
      <w:r w:rsidR="006E78DA">
        <w:rPr>
          <w:rFonts w:ascii="Arial" w:hAnsi="Arial" w:cs="Arial"/>
          <w:sz w:val="22"/>
          <w:szCs w:val="22"/>
        </w:rPr>
        <w:t xml:space="preserve">junho </w:t>
      </w:r>
      <w:r w:rsidRPr="00CD0EE7">
        <w:rPr>
          <w:rFonts w:ascii="Arial" w:hAnsi="Arial" w:cs="Arial"/>
          <w:sz w:val="22"/>
          <w:szCs w:val="22"/>
        </w:rPr>
        <w:t xml:space="preserve"> de 2026.</w:t>
      </w:r>
    </w:p>
    <w:p w14:paraId="4CD01F22" w14:textId="77777777" w:rsidR="006E78DA" w:rsidRPr="006E78DA" w:rsidRDefault="006E78DA" w:rsidP="006E78DA">
      <w:pPr>
        <w:spacing w:after="0" w:line="240" w:lineRule="auto"/>
        <w:jc w:val="center"/>
        <w:rPr>
          <w:rFonts w:ascii="Arial" w:eastAsia="Times New Roman" w:hAnsi="Arial" w:cs="Arial"/>
          <w:b/>
          <w:bCs/>
          <w:kern w:val="0"/>
          <w:lang w:val="pt-PT" w:eastAsia="pt-BR"/>
          <w14:ligatures w14:val="none"/>
        </w:rPr>
      </w:pPr>
      <w:r w:rsidRPr="006E78DA">
        <w:rPr>
          <w:rFonts w:ascii="Arial" w:eastAsia="Times New Roman" w:hAnsi="Arial" w:cs="Arial"/>
          <w:color w:val="000000"/>
          <w:kern w:val="0"/>
          <w:lang w:eastAsia="pt-BR"/>
          <w14:ligatures w14:val="none"/>
        </w:rPr>
        <w:br/>
      </w:r>
      <w:bookmarkStart w:id="4" w:name="_Hlk220920079"/>
      <w:r w:rsidRPr="006E78DA">
        <w:rPr>
          <w:rFonts w:ascii="Arial" w:eastAsia="Times New Roman" w:hAnsi="Arial" w:cs="Arial"/>
          <w:b/>
          <w:bCs/>
          <w:kern w:val="0"/>
          <w:lang w:val="pt-PT" w:eastAsia="pt-BR"/>
          <w14:ligatures w14:val="none"/>
        </w:rPr>
        <w:t>José Maria de Souza Pereira</w:t>
      </w:r>
      <w:bookmarkEnd w:id="4"/>
      <w:r w:rsidRPr="006E78DA">
        <w:rPr>
          <w:rFonts w:ascii="Arial" w:eastAsia="Times New Roman" w:hAnsi="Arial" w:cs="Arial"/>
          <w:b/>
          <w:bCs/>
          <w:kern w:val="0"/>
          <w:lang w:val="pt-PT" w:eastAsia="pt-BR"/>
          <w14:ligatures w14:val="none"/>
        </w:rPr>
        <w:t>.</w:t>
      </w:r>
    </w:p>
    <w:p w14:paraId="674739E9" w14:textId="77777777" w:rsidR="006E78DA" w:rsidRPr="006E78DA" w:rsidRDefault="006E78DA" w:rsidP="006E78DA">
      <w:pPr>
        <w:spacing w:after="0" w:line="240" w:lineRule="auto"/>
        <w:jc w:val="center"/>
        <w:rPr>
          <w:rFonts w:ascii="Arial" w:eastAsia="Calibri" w:hAnsi="Arial" w:cs="Arial"/>
          <w:kern w:val="0"/>
          <w14:ligatures w14:val="none"/>
        </w:rPr>
      </w:pPr>
      <w:r w:rsidRPr="006E78DA">
        <w:rPr>
          <w:rFonts w:ascii="Arial" w:eastAsia="Times New Roman" w:hAnsi="Arial" w:cs="Arial"/>
          <w:b/>
          <w:bCs/>
          <w:kern w:val="0"/>
          <w:lang w:eastAsia="pt-BR"/>
          <w14:ligatures w14:val="none"/>
        </w:rPr>
        <w:t xml:space="preserve">     Secretaria Municipal de Cultura Patrimônio Cultural</w:t>
      </w:r>
    </w:p>
    <w:p w14:paraId="16799904" w14:textId="0ACBF058" w:rsidR="00EA18D4" w:rsidRPr="00CD0EE7" w:rsidRDefault="00EA18D4" w:rsidP="006E78DA">
      <w:pPr>
        <w:jc w:val="right"/>
        <w:rPr>
          <w:rFonts w:ascii="Arial" w:hAnsi="Arial" w:cs="Arial"/>
          <w:sz w:val="22"/>
          <w:szCs w:val="22"/>
        </w:rPr>
      </w:pPr>
    </w:p>
    <w:sectPr w:rsidR="00EA18D4" w:rsidRPr="00CD0EE7" w:rsidSect="009262B1">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0BCB" w14:textId="77777777" w:rsidR="00360CC0" w:rsidRDefault="00360CC0" w:rsidP="00A81DC0">
      <w:pPr>
        <w:spacing w:after="0" w:line="240" w:lineRule="auto"/>
      </w:pPr>
      <w:r>
        <w:separator/>
      </w:r>
    </w:p>
  </w:endnote>
  <w:endnote w:type="continuationSeparator" w:id="0">
    <w:p w14:paraId="4F4E49D9" w14:textId="77777777" w:rsidR="00360CC0" w:rsidRDefault="00360CC0" w:rsidP="00A8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B360" w14:textId="77777777" w:rsidR="00360CC0" w:rsidRDefault="00360CC0" w:rsidP="00A81DC0">
      <w:pPr>
        <w:spacing w:after="0" w:line="240" w:lineRule="auto"/>
      </w:pPr>
      <w:r>
        <w:separator/>
      </w:r>
    </w:p>
  </w:footnote>
  <w:footnote w:type="continuationSeparator" w:id="0">
    <w:p w14:paraId="051AD02F" w14:textId="77777777" w:rsidR="00360CC0" w:rsidRDefault="00360CC0" w:rsidP="00A81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9C2E" w14:textId="0C7421F4" w:rsidR="00A81DC0" w:rsidRDefault="00A81DC0">
    <w:pPr>
      <w:pStyle w:val="Cabealho"/>
    </w:pPr>
    <w:r w:rsidRPr="00E935DA">
      <w:rPr>
        <w:noProof/>
        <w:lang w:eastAsia="pt-BR"/>
      </w:rPr>
      <w:drawing>
        <wp:inline distT="0" distB="0" distL="0" distR="0" wp14:anchorId="5E4753B2" wp14:editId="7162CD7F">
          <wp:extent cx="5082540" cy="1112520"/>
          <wp:effectExtent l="0" t="0" r="0" b="0"/>
          <wp:docPr id="2" name="Imagem 2139919012" descr="Cabeçalho - Carbo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39919012" descr="Cabeçalho - Carboni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2540" cy="1112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D8F"/>
    <w:multiLevelType w:val="multilevel"/>
    <w:tmpl w:val="5F76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976DA"/>
    <w:multiLevelType w:val="multilevel"/>
    <w:tmpl w:val="A5C6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174E9"/>
    <w:multiLevelType w:val="multilevel"/>
    <w:tmpl w:val="C484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47EAA"/>
    <w:multiLevelType w:val="multilevel"/>
    <w:tmpl w:val="1254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E2ABF"/>
    <w:multiLevelType w:val="multilevel"/>
    <w:tmpl w:val="2858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04BB9"/>
    <w:multiLevelType w:val="hybridMultilevel"/>
    <w:tmpl w:val="9962DCDE"/>
    <w:lvl w:ilvl="0" w:tplc="B55E7D7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CE59EC"/>
    <w:multiLevelType w:val="multilevel"/>
    <w:tmpl w:val="124AF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E021D"/>
    <w:multiLevelType w:val="multilevel"/>
    <w:tmpl w:val="91B8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983800">
    <w:abstractNumId w:val="3"/>
  </w:num>
  <w:num w:numId="2" w16cid:durableId="1267618656">
    <w:abstractNumId w:val="2"/>
  </w:num>
  <w:num w:numId="3" w16cid:durableId="1491409754">
    <w:abstractNumId w:val="0"/>
  </w:num>
  <w:num w:numId="4" w16cid:durableId="1069613243">
    <w:abstractNumId w:val="7"/>
  </w:num>
  <w:num w:numId="5" w16cid:durableId="1366254844">
    <w:abstractNumId w:val="4"/>
  </w:num>
  <w:num w:numId="6" w16cid:durableId="387916619">
    <w:abstractNumId w:val="1"/>
  </w:num>
  <w:num w:numId="7" w16cid:durableId="1335302720">
    <w:abstractNumId w:val="6"/>
  </w:num>
  <w:num w:numId="8" w16cid:durableId="37658811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B1"/>
    <w:rsid w:val="00015D14"/>
    <w:rsid w:val="0002290A"/>
    <w:rsid w:val="00032B71"/>
    <w:rsid w:val="00033152"/>
    <w:rsid w:val="0004064A"/>
    <w:rsid w:val="00040B60"/>
    <w:rsid w:val="000418C1"/>
    <w:rsid w:val="000547E9"/>
    <w:rsid w:val="00057772"/>
    <w:rsid w:val="00063A17"/>
    <w:rsid w:val="00072B75"/>
    <w:rsid w:val="000753B8"/>
    <w:rsid w:val="000B0E55"/>
    <w:rsid w:val="000E0D3A"/>
    <w:rsid w:val="000F6A78"/>
    <w:rsid w:val="0010268D"/>
    <w:rsid w:val="00105839"/>
    <w:rsid w:val="00113674"/>
    <w:rsid w:val="00134BA8"/>
    <w:rsid w:val="001520E8"/>
    <w:rsid w:val="0015341A"/>
    <w:rsid w:val="0016235A"/>
    <w:rsid w:val="001646BB"/>
    <w:rsid w:val="00164FD8"/>
    <w:rsid w:val="001746C4"/>
    <w:rsid w:val="001833D2"/>
    <w:rsid w:val="001842E6"/>
    <w:rsid w:val="001971D6"/>
    <w:rsid w:val="001C5D91"/>
    <w:rsid w:val="001D43C7"/>
    <w:rsid w:val="001F09A7"/>
    <w:rsid w:val="0020185E"/>
    <w:rsid w:val="00207E91"/>
    <w:rsid w:val="002229FF"/>
    <w:rsid w:val="00222E99"/>
    <w:rsid w:val="00226200"/>
    <w:rsid w:val="00234820"/>
    <w:rsid w:val="00236681"/>
    <w:rsid w:val="00237E9E"/>
    <w:rsid w:val="002740CA"/>
    <w:rsid w:val="00281497"/>
    <w:rsid w:val="002A2FCC"/>
    <w:rsid w:val="002A3077"/>
    <w:rsid w:val="002A36E4"/>
    <w:rsid w:val="002A38E4"/>
    <w:rsid w:val="002A7B32"/>
    <w:rsid w:val="002D026C"/>
    <w:rsid w:val="002E5614"/>
    <w:rsid w:val="002F035A"/>
    <w:rsid w:val="00301E85"/>
    <w:rsid w:val="003321FE"/>
    <w:rsid w:val="00360CC0"/>
    <w:rsid w:val="00370A2F"/>
    <w:rsid w:val="003714E1"/>
    <w:rsid w:val="00382FCE"/>
    <w:rsid w:val="003842F8"/>
    <w:rsid w:val="0038741B"/>
    <w:rsid w:val="003C10F0"/>
    <w:rsid w:val="003C26AB"/>
    <w:rsid w:val="003C493C"/>
    <w:rsid w:val="003C7111"/>
    <w:rsid w:val="003D63A0"/>
    <w:rsid w:val="003E26E3"/>
    <w:rsid w:val="003E68ED"/>
    <w:rsid w:val="003F0F0F"/>
    <w:rsid w:val="003F106E"/>
    <w:rsid w:val="003F2395"/>
    <w:rsid w:val="00401BCE"/>
    <w:rsid w:val="00402DC6"/>
    <w:rsid w:val="004063AE"/>
    <w:rsid w:val="00407CC5"/>
    <w:rsid w:val="004119A6"/>
    <w:rsid w:val="00413CCD"/>
    <w:rsid w:val="004212FA"/>
    <w:rsid w:val="00424E79"/>
    <w:rsid w:val="00425D6B"/>
    <w:rsid w:val="004308F9"/>
    <w:rsid w:val="004527B0"/>
    <w:rsid w:val="00456721"/>
    <w:rsid w:val="004659A7"/>
    <w:rsid w:val="00473020"/>
    <w:rsid w:val="0048466A"/>
    <w:rsid w:val="00495084"/>
    <w:rsid w:val="004979F3"/>
    <w:rsid w:val="004A7D25"/>
    <w:rsid w:val="004B39CB"/>
    <w:rsid w:val="004B3F9F"/>
    <w:rsid w:val="004B692C"/>
    <w:rsid w:val="004C0F7C"/>
    <w:rsid w:val="004C1345"/>
    <w:rsid w:val="004C2E3B"/>
    <w:rsid w:val="004C469A"/>
    <w:rsid w:val="004C748D"/>
    <w:rsid w:val="004D28FA"/>
    <w:rsid w:val="004D7253"/>
    <w:rsid w:val="00501B4B"/>
    <w:rsid w:val="005061D2"/>
    <w:rsid w:val="00510644"/>
    <w:rsid w:val="005112B5"/>
    <w:rsid w:val="005521F5"/>
    <w:rsid w:val="00556BE2"/>
    <w:rsid w:val="00557BDD"/>
    <w:rsid w:val="0056169D"/>
    <w:rsid w:val="005623FF"/>
    <w:rsid w:val="005673DA"/>
    <w:rsid w:val="00577C46"/>
    <w:rsid w:val="00582C3C"/>
    <w:rsid w:val="005902A8"/>
    <w:rsid w:val="005A53A4"/>
    <w:rsid w:val="005B1DB7"/>
    <w:rsid w:val="005B55E4"/>
    <w:rsid w:val="005C34B2"/>
    <w:rsid w:val="005C5856"/>
    <w:rsid w:val="005D15CE"/>
    <w:rsid w:val="005D4494"/>
    <w:rsid w:val="005D5DAD"/>
    <w:rsid w:val="005E2DC5"/>
    <w:rsid w:val="005E78D1"/>
    <w:rsid w:val="005F4EA6"/>
    <w:rsid w:val="00607248"/>
    <w:rsid w:val="00612B20"/>
    <w:rsid w:val="00620158"/>
    <w:rsid w:val="00620DF8"/>
    <w:rsid w:val="00636CC9"/>
    <w:rsid w:val="00653F2E"/>
    <w:rsid w:val="0066441A"/>
    <w:rsid w:val="0066728D"/>
    <w:rsid w:val="00675B36"/>
    <w:rsid w:val="006A1618"/>
    <w:rsid w:val="006A60B4"/>
    <w:rsid w:val="006D3A13"/>
    <w:rsid w:val="006E78DA"/>
    <w:rsid w:val="006F3E5A"/>
    <w:rsid w:val="006F4CC3"/>
    <w:rsid w:val="006F6F2E"/>
    <w:rsid w:val="007109B7"/>
    <w:rsid w:val="007241C1"/>
    <w:rsid w:val="0073347A"/>
    <w:rsid w:val="007343EE"/>
    <w:rsid w:val="007543E9"/>
    <w:rsid w:val="00764EAF"/>
    <w:rsid w:val="00766453"/>
    <w:rsid w:val="00766BDE"/>
    <w:rsid w:val="007B47AA"/>
    <w:rsid w:val="007D5F48"/>
    <w:rsid w:val="008067E1"/>
    <w:rsid w:val="0082042D"/>
    <w:rsid w:val="00825843"/>
    <w:rsid w:val="00844593"/>
    <w:rsid w:val="00854B22"/>
    <w:rsid w:val="00862D10"/>
    <w:rsid w:val="00872A74"/>
    <w:rsid w:val="00875A47"/>
    <w:rsid w:val="00880F9F"/>
    <w:rsid w:val="0088204B"/>
    <w:rsid w:val="00896A95"/>
    <w:rsid w:val="008C0853"/>
    <w:rsid w:val="008C3E71"/>
    <w:rsid w:val="008E12D9"/>
    <w:rsid w:val="008F456C"/>
    <w:rsid w:val="00902E8B"/>
    <w:rsid w:val="00916EB1"/>
    <w:rsid w:val="00925AC1"/>
    <w:rsid w:val="009262B1"/>
    <w:rsid w:val="009309F5"/>
    <w:rsid w:val="0093331E"/>
    <w:rsid w:val="00937FE8"/>
    <w:rsid w:val="00943635"/>
    <w:rsid w:val="00971EEB"/>
    <w:rsid w:val="009934CC"/>
    <w:rsid w:val="009B0E9A"/>
    <w:rsid w:val="009B3F9E"/>
    <w:rsid w:val="009E0F1F"/>
    <w:rsid w:val="009E32F1"/>
    <w:rsid w:val="009F6899"/>
    <w:rsid w:val="00A03DB7"/>
    <w:rsid w:val="00A12455"/>
    <w:rsid w:val="00A1508A"/>
    <w:rsid w:val="00A15E1F"/>
    <w:rsid w:val="00A24007"/>
    <w:rsid w:val="00A27C13"/>
    <w:rsid w:val="00A3126C"/>
    <w:rsid w:val="00A470BE"/>
    <w:rsid w:val="00A528FC"/>
    <w:rsid w:val="00A66321"/>
    <w:rsid w:val="00A81DC0"/>
    <w:rsid w:val="00A84498"/>
    <w:rsid w:val="00A912EF"/>
    <w:rsid w:val="00A96D7C"/>
    <w:rsid w:val="00A978E5"/>
    <w:rsid w:val="00AA4C58"/>
    <w:rsid w:val="00AB10CA"/>
    <w:rsid w:val="00AB1751"/>
    <w:rsid w:val="00AC6ADA"/>
    <w:rsid w:val="00AD3298"/>
    <w:rsid w:val="00AF53A7"/>
    <w:rsid w:val="00B3617B"/>
    <w:rsid w:val="00B5687D"/>
    <w:rsid w:val="00B82622"/>
    <w:rsid w:val="00B927F0"/>
    <w:rsid w:val="00BA084D"/>
    <w:rsid w:val="00BC0F37"/>
    <w:rsid w:val="00BF3D2F"/>
    <w:rsid w:val="00C04A7B"/>
    <w:rsid w:val="00C06C2C"/>
    <w:rsid w:val="00C14E86"/>
    <w:rsid w:val="00C15426"/>
    <w:rsid w:val="00C204C6"/>
    <w:rsid w:val="00C2211E"/>
    <w:rsid w:val="00C256AA"/>
    <w:rsid w:val="00C41171"/>
    <w:rsid w:val="00C42236"/>
    <w:rsid w:val="00C43736"/>
    <w:rsid w:val="00C5393C"/>
    <w:rsid w:val="00C53F4C"/>
    <w:rsid w:val="00C61085"/>
    <w:rsid w:val="00CA0DFF"/>
    <w:rsid w:val="00CA77AF"/>
    <w:rsid w:val="00CB7A8D"/>
    <w:rsid w:val="00CD0EE7"/>
    <w:rsid w:val="00CD2981"/>
    <w:rsid w:val="00CD525C"/>
    <w:rsid w:val="00CD583B"/>
    <w:rsid w:val="00CF19BF"/>
    <w:rsid w:val="00D03617"/>
    <w:rsid w:val="00D27BF7"/>
    <w:rsid w:val="00D42022"/>
    <w:rsid w:val="00D500FC"/>
    <w:rsid w:val="00D62F13"/>
    <w:rsid w:val="00D67748"/>
    <w:rsid w:val="00D761F3"/>
    <w:rsid w:val="00DC1990"/>
    <w:rsid w:val="00DE0B26"/>
    <w:rsid w:val="00DE4822"/>
    <w:rsid w:val="00DE4BA7"/>
    <w:rsid w:val="00DF0463"/>
    <w:rsid w:val="00E52491"/>
    <w:rsid w:val="00E75FF1"/>
    <w:rsid w:val="00E76343"/>
    <w:rsid w:val="00E80DC8"/>
    <w:rsid w:val="00E8369B"/>
    <w:rsid w:val="00E873F9"/>
    <w:rsid w:val="00E94C0D"/>
    <w:rsid w:val="00EA18D4"/>
    <w:rsid w:val="00ED1168"/>
    <w:rsid w:val="00ED4BA4"/>
    <w:rsid w:val="00F5322C"/>
    <w:rsid w:val="00F55671"/>
    <w:rsid w:val="00F57F76"/>
    <w:rsid w:val="00F6505C"/>
    <w:rsid w:val="00F809DE"/>
    <w:rsid w:val="00F82DDF"/>
    <w:rsid w:val="00FF32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1DE2"/>
  <w15:chartTrackingRefBased/>
  <w15:docId w15:val="{FBB9502B-0335-4872-8674-94BEB3F7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26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26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262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262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262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262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262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262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262B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62B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262B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262B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262B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262B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262B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262B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262B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262B1"/>
    <w:rPr>
      <w:rFonts w:eastAsiaTheme="majorEastAsia" w:cstheme="majorBidi"/>
      <w:color w:val="272727" w:themeColor="text1" w:themeTint="D8"/>
    </w:rPr>
  </w:style>
  <w:style w:type="paragraph" w:styleId="Ttulo">
    <w:name w:val="Title"/>
    <w:basedOn w:val="Normal"/>
    <w:next w:val="Normal"/>
    <w:link w:val="TtuloChar"/>
    <w:uiPriority w:val="10"/>
    <w:qFormat/>
    <w:rsid w:val="00926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262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262B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262B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262B1"/>
    <w:pPr>
      <w:spacing w:before="160"/>
      <w:jc w:val="center"/>
    </w:pPr>
    <w:rPr>
      <w:i/>
      <w:iCs/>
      <w:color w:val="404040" w:themeColor="text1" w:themeTint="BF"/>
    </w:rPr>
  </w:style>
  <w:style w:type="character" w:customStyle="1" w:styleId="CitaoChar">
    <w:name w:val="Citação Char"/>
    <w:basedOn w:val="Fontepargpadro"/>
    <w:link w:val="Citao"/>
    <w:uiPriority w:val="29"/>
    <w:rsid w:val="009262B1"/>
    <w:rPr>
      <w:i/>
      <w:iCs/>
      <w:color w:val="404040" w:themeColor="text1" w:themeTint="BF"/>
    </w:rPr>
  </w:style>
  <w:style w:type="paragraph" w:styleId="PargrafodaLista">
    <w:name w:val="List Paragraph"/>
    <w:basedOn w:val="Normal"/>
    <w:uiPriority w:val="34"/>
    <w:qFormat/>
    <w:rsid w:val="009262B1"/>
    <w:pPr>
      <w:ind w:left="720"/>
      <w:contextualSpacing/>
    </w:pPr>
  </w:style>
  <w:style w:type="character" w:styleId="nfaseIntensa">
    <w:name w:val="Intense Emphasis"/>
    <w:basedOn w:val="Fontepargpadro"/>
    <w:uiPriority w:val="21"/>
    <w:qFormat/>
    <w:rsid w:val="009262B1"/>
    <w:rPr>
      <w:i/>
      <w:iCs/>
      <w:color w:val="0F4761" w:themeColor="accent1" w:themeShade="BF"/>
    </w:rPr>
  </w:style>
  <w:style w:type="paragraph" w:styleId="CitaoIntensa">
    <w:name w:val="Intense Quote"/>
    <w:basedOn w:val="Normal"/>
    <w:next w:val="Normal"/>
    <w:link w:val="CitaoIntensaChar"/>
    <w:uiPriority w:val="30"/>
    <w:qFormat/>
    <w:rsid w:val="00926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262B1"/>
    <w:rPr>
      <w:i/>
      <w:iCs/>
      <w:color w:val="0F4761" w:themeColor="accent1" w:themeShade="BF"/>
    </w:rPr>
  </w:style>
  <w:style w:type="character" w:styleId="RefernciaIntensa">
    <w:name w:val="Intense Reference"/>
    <w:basedOn w:val="Fontepargpadro"/>
    <w:uiPriority w:val="32"/>
    <w:qFormat/>
    <w:rsid w:val="009262B1"/>
    <w:rPr>
      <w:b/>
      <w:bCs/>
      <w:smallCaps/>
      <w:color w:val="0F4761" w:themeColor="accent1" w:themeShade="BF"/>
      <w:spacing w:val="5"/>
    </w:rPr>
  </w:style>
  <w:style w:type="table" w:styleId="Tabelacomgrade">
    <w:name w:val="Table Grid"/>
    <w:basedOn w:val="Tabelanormal"/>
    <w:uiPriority w:val="39"/>
    <w:rsid w:val="00926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6721"/>
    <w:rPr>
      <w:rFonts w:ascii="Times New Roman" w:hAnsi="Times New Roman" w:cs="Times New Roman"/>
    </w:rPr>
  </w:style>
  <w:style w:type="character" w:styleId="Hyperlink">
    <w:name w:val="Hyperlink"/>
    <w:basedOn w:val="Fontepargpadro"/>
    <w:uiPriority w:val="99"/>
    <w:unhideWhenUsed/>
    <w:rsid w:val="00237E9E"/>
    <w:rPr>
      <w:color w:val="467886" w:themeColor="hyperlink"/>
      <w:u w:val="single"/>
    </w:rPr>
  </w:style>
  <w:style w:type="character" w:styleId="MenoPendente">
    <w:name w:val="Unresolved Mention"/>
    <w:basedOn w:val="Fontepargpadro"/>
    <w:uiPriority w:val="99"/>
    <w:semiHidden/>
    <w:unhideWhenUsed/>
    <w:rsid w:val="00237E9E"/>
    <w:rPr>
      <w:color w:val="605E5C"/>
      <w:shd w:val="clear" w:color="auto" w:fill="E1DFDD"/>
    </w:rPr>
  </w:style>
  <w:style w:type="table" w:customStyle="1" w:styleId="TableNormal">
    <w:name w:val="Table Normal"/>
    <w:uiPriority w:val="2"/>
    <w:qFormat/>
    <w:rsid w:val="00113674"/>
    <w:pPr>
      <w:spacing w:line="256" w:lineRule="auto"/>
    </w:pPr>
    <w:rPr>
      <w:rFonts w:ascii="Calibri" w:eastAsia="Calibri" w:hAnsi="Calibri" w:cs="Calibri"/>
      <w:kern w:val="0"/>
      <w:sz w:val="22"/>
      <w:szCs w:val="22"/>
      <w:lang w:eastAsia="pt-BR"/>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113674"/>
    <w:pPr>
      <w:widowControl w:val="0"/>
      <w:autoSpaceDE w:val="0"/>
      <w:autoSpaceDN w:val="0"/>
      <w:spacing w:after="0" w:line="181" w:lineRule="exact"/>
      <w:ind w:left="111"/>
    </w:pPr>
    <w:rPr>
      <w:rFonts w:ascii="Arial" w:eastAsia="Arial" w:hAnsi="Arial" w:cs="Arial"/>
      <w:kern w:val="0"/>
      <w:sz w:val="22"/>
      <w:szCs w:val="22"/>
      <w:lang w:val="pt-PT"/>
      <w14:ligatures w14:val="none"/>
    </w:rPr>
  </w:style>
  <w:style w:type="paragraph" w:styleId="Cabealho">
    <w:name w:val="header"/>
    <w:basedOn w:val="Normal"/>
    <w:link w:val="CabealhoChar"/>
    <w:uiPriority w:val="99"/>
    <w:unhideWhenUsed/>
    <w:rsid w:val="00A81D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1DC0"/>
  </w:style>
  <w:style w:type="paragraph" w:styleId="Rodap">
    <w:name w:val="footer"/>
    <w:basedOn w:val="Normal"/>
    <w:link w:val="RodapChar"/>
    <w:uiPriority w:val="99"/>
    <w:unhideWhenUsed/>
    <w:rsid w:val="00A81DC0"/>
    <w:pPr>
      <w:tabs>
        <w:tab w:val="center" w:pos="4252"/>
        <w:tab w:val="right" w:pos="8504"/>
      </w:tabs>
      <w:spacing w:after="0" w:line="240" w:lineRule="auto"/>
    </w:pPr>
  </w:style>
  <w:style w:type="character" w:customStyle="1" w:styleId="RodapChar">
    <w:name w:val="Rodapé Char"/>
    <w:basedOn w:val="Fontepargpadro"/>
    <w:link w:val="Rodap"/>
    <w:uiPriority w:val="99"/>
    <w:rsid w:val="00A81DC0"/>
  </w:style>
  <w:style w:type="character" w:styleId="Refdecomentrio">
    <w:name w:val="annotation reference"/>
    <w:basedOn w:val="Fontepargpadro"/>
    <w:uiPriority w:val="99"/>
    <w:semiHidden/>
    <w:unhideWhenUsed/>
    <w:rsid w:val="005C5856"/>
    <w:rPr>
      <w:sz w:val="16"/>
      <w:szCs w:val="16"/>
    </w:rPr>
  </w:style>
  <w:style w:type="paragraph" w:styleId="Textodecomentrio">
    <w:name w:val="annotation text"/>
    <w:basedOn w:val="Normal"/>
    <w:link w:val="TextodecomentrioChar"/>
    <w:uiPriority w:val="99"/>
    <w:semiHidden/>
    <w:unhideWhenUsed/>
    <w:rsid w:val="005C585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C5856"/>
    <w:rPr>
      <w:sz w:val="20"/>
      <w:szCs w:val="20"/>
    </w:rPr>
  </w:style>
  <w:style w:type="paragraph" w:styleId="Assuntodocomentrio">
    <w:name w:val="annotation subject"/>
    <w:basedOn w:val="Textodecomentrio"/>
    <w:next w:val="Textodecomentrio"/>
    <w:link w:val="AssuntodocomentrioChar"/>
    <w:uiPriority w:val="99"/>
    <w:semiHidden/>
    <w:unhideWhenUsed/>
    <w:rsid w:val="005C5856"/>
    <w:rPr>
      <w:b/>
      <w:bCs/>
    </w:rPr>
  </w:style>
  <w:style w:type="character" w:customStyle="1" w:styleId="AssuntodocomentrioChar">
    <w:name w:val="Assunto do comentário Char"/>
    <w:basedOn w:val="TextodecomentrioChar"/>
    <w:link w:val="Assuntodocomentrio"/>
    <w:uiPriority w:val="99"/>
    <w:semiHidden/>
    <w:rsid w:val="005C5856"/>
    <w:rPr>
      <w:b/>
      <w:bCs/>
      <w:sz w:val="20"/>
      <w:szCs w:val="20"/>
    </w:rPr>
  </w:style>
  <w:style w:type="character" w:styleId="TextodoEspaoReservado">
    <w:name w:val="Placeholder Text"/>
    <w:basedOn w:val="Fontepargpadro"/>
    <w:uiPriority w:val="99"/>
    <w:semiHidden/>
    <w:rsid w:val="005C58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368">
      <w:bodyDiv w:val="1"/>
      <w:marLeft w:val="0"/>
      <w:marRight w:val="0"/>
      <w:marTop w:val="0"/>
      <w:marBottom w:val="0"/>
      <w:divBdr>
        <w:top w:val="none" w:sz="0" w:space="0" w:color="auto"/>
        <w:left w:val="none" w:sz="0" w:space="0" w:color="auto"/>
        <w:bottom w:val="none" w:sz="0" w:space="0" w:color="auto"/>
        <w:right w:val="none" w:sz="0" w:space="0" w:color="auto"/>
      </w:divBdr>
    </w:div>
    <w:div w:id="29499435">
      <w:bodyDiv w:val="1"/>
      <w:marLeft w:val="0"/>
      <w:marRight w:val="0"/>
      <w:marTop w:val="0"/>
      <w:marBottom w:val="0"/>
      <w:divBdr>
        <w:top w:val="none" w:sz="0" w:space="0" w:color="auto"/>
        <w:left w:val="none" w:sz="0" w:space="0" w:color="auto"/>
        <w:bottom w:val="none" w:sz="0" w:space="0" w:color="auto"/>
        <w:right w:val="none" w:sz="0" w:space="0" w:color="auto"/>
      </w:divBdr>
    </w:div>
    <w:div w:id="38287158">
      <w:bodyDiv w:val="1"/>
      <w:marLeft w:val="0"/>
      <w:marRight w:val="0"/>
      <w:marTop w:val="0"/>
      <w:marBottom w:val="0"/>
      <w:divBdr>
        <w:top w:val="none" w:sz="0" w:space="0" w:color="auto"/>
        <w:left w:val="none" w:sz="0" w:space="0" w:color="auto"/>
        <w:bottom w:val="none" w:sz="0" w:space="0" w:color="auto"/>
        <w:right w:val="none" w:sz="0" w:space="0" w:color="auto"/>
      </w:divBdr>
    </w:div>
    <w:div w:id="43718539">
      <w:bodyDiv w:val="1"/>
      <w:marLeft w:val="0"/>
      <w:marRight w:val="0"/>
      <w:marTop w:val="0"/>
      <w:marBottom w:val="0"/>
      <w:divBdr>
        <w:top w:val="none" w:sz="0" w:space="0" w:color="auto"/>
        <w:left w:val="none" w:sz="0" w:space="0" w:color="auto"/>
        <w:bottom w:val="none" w:sz="0" w:space="0" w:color="auto"/>
        <w:right w:val="none" w:sz="0" w:space="0" w:color="auto"/>
      </w:divBdr>
    </w:div>
    <w:div w:id="49766103">
      <w:bodyDiv w:val="1"/>
      <w:marLeft w:val="0"/>
      <w:marRight w:val="0"/>
      <w:marTop w:val="0"/>
      <w:marBottom w:val="0"/>
      <w:divBdr>
        <w:top w:val="none" w:sz="0" w:space="0" w:color="auto"/>
        <w:left w:val="none" w:sz="0" w:space="0" w:color="auto"/>
        <w:bottom w:val="none" w:sz="0" w:space="0" w:color="auto"/>
        <w:right w:val="none" w:sz="0" w:space="0" w:color="auto"/>
      </w:divBdr>
      <w:divsChild>
        <w:div w:id="1565413752">
          <w:marLeft w:val="0"/>
          <w:marRight w:val="0"/>
          <w:marTop w:val="0"/>
          <w:marBottom w:val="0"/>
          <w:divBdr>
            <w:top w:val="none" w:sz="0" w:space="0" w:color="auto"/>
            <w:left w:val="none" w:sz="0" w:space="0" w:color="auto"/>
            <w:bottom w:val="none" w:sz="0" w:space="0" w:color="auto"/>
            <w:right w:val="none" w:sz="0" w:space="0" w:color="auto"/>
          </w:divBdr>
        </w:div>
        <w:div w:id="2107575390">
          <w:marLeft w:val="0"/>
          <w:marRight w:val="0"/>
          <w:marTop w:val="0"/>
          <w:marBottom w:val="0"/>
          <w:divBdr>
            <w:top w:val="none" w:sz="0" w:space="0" w:color="auto"/>
            <w:left w:val="none" w:sz="0" w:space="0" w:color="auto"/>
            <w:bottom w:val="none" w:sz="0" w:space="0" w:color="auto"/>
            <w:right w:val="none" w:sz="0" w:space="0" w:color="auto"/>
          </w:divBdr>
        </w:div>
      </w:divsChild>
    </w:div>
    <w:div w:id="57824472">
      <w:bodyDiv w:val="1"/>
      <w:marLeft w:val="0"/>
      <w:marRight w:val="0"/>
      <w:marTop w:val="0"/>
      <w:marBottom w:val="0"/>
      <w:divBdr>
        <w:top w:val="none" w:sz="0" w:space="0" w:color="auto"/>
        <w:left w:val="none" w:sz="0" w:space="0" w:color="auto"/>
        <w:bottom w:val="none" w:sz="0" w:space="0" w:color="auto"/>
        <w:right w:val="none" w:sz="0" w:space="0" w:color="auto"/>
      </w:divBdr>
    </w:div>
    <w:div w:id="72089770">
      <w:bodyDiv w:val="1"/>
      <w:marLeft w:val="0"/>
      <w:marRight w:val="0"/>
      <w:marTop w:val="0"/>
      <w:marBottom w:val="0"/>
      <w:divBdr>
        <w:top w:val="none" w:sz="0" w:space="0" w:color="auto"/>
        <w:left w:val="none" w:sz="0" w:space="0" w:color="auto"/>
        <w:bottom w:val="none" w:sz="0" w:space="0" w:color="auto"/>
        <w:right w:val="none" w:sz="0" w:space="0" w:color="auto"/>
      </w:divBdr>
    </w:div>
    <w:div w:id="74403011">
      <w:bodyDiv w:val="1"/>
      <w:marLeft w:val="0"/>
      <w:marRight w:val="0"/>
      <w:marTop w:val="0"/>
      <w:marBottom w:val="0"/>
      <w:divBdr>
        <w:top w:val="none" w:sz="0" w:space="0" w:color="auto"/>
        <w:left w:val="none" w:sz="0" w:space="0" w:color="auto"/>
        <w:bottom w:val="none" w:sz="0" w:space="0" w:color="auto"/>
        <w:right w:val="none" w:sz="0" w:space="0" w:color="auto"/>
      </w:divBdr>
    </w:div>
    <w:div w:id="86073399">
      <w:bodyDiv w:val="1"/>
      <w:marLeft w:val="0"/>
      <w:marRight w:val="0"/>
      <w:marTop w:val="0"/>
      <w:marBottom w:val="0"/>
      <w:divBdr>
        <w:top w:val="none" w:sz="0" w:space="0" w:color="auto"/>
        <w:left w:val="none" w:sz="0" w:space="0" w:color="auto"/>
        <w:bottom w:val="none" w:sz="0" w:space="0" w:color="auto"/>
        <w:right w:val="none" w:sz="0" w:space="0" w:color="auto"/>
      </w:divBdr>
    </w:div>
    <w:div w:id="90590780">
      <w:bodyDiv w:val="1"/>
      <w:marLeft w:val="0"/>
      <w:marRight w:val="0"/>
      <w:marTop w:val="0"/>
      <w:marBottom w:val="0"/>
      <w:divBdr>
        <w:top w:val="none" w:sz="0" w:space="0" w:color="auto"/>
        <w:left w:val="none" w:sz="0" w:space="0" w:color="auto"/>
        <w:bottom w:val="none" w:sz="0" w:space="0" w:color="auto"/>
        <w:right w:val="none" w:sz="0" w:space="0" w:color="auto"/>
      </w:divBdr>
    </w:div>
    <w:div w:id="96606761">
      <w:bodyDiv w:val="1"/>
      <w:marLeft w:val="0"/>
      <w:marRight w:val="0"/>
      <w:marTop w:val="0"/>
      <w:marBottom w:val="0"/>
      <w:divBdr>
        <w:top w:val="none" w:sz="0" w:space="0" w:color="auto"/>
        <w:left w:val="none" w:sz="0" w:space="0" w:color="auto"/>
        <w:bottom w:val="none" w:sz="0" w:space="0" w:color="auto"/>
        <w:right w:val="none" w:sz="0" w:space="0" w:color="auto"/>
      </w:divBdr>
    </w:div>
    <w:div w:id="108016058">
      <w:bodyDiv w:val="1"/>
      <w:marLeft w:val="0"/>
      <w:marRight w:val="0"/>
      <w:marTop w:val="0"/>
      <w:marBottom w:val="0"/>
      <w:divBdr>
        <w:top w:val="none" w:sz="0" w:space="0" w:color="auto"/>
        <w:left w:val="none" w:sz="0" w:space="0" w:color="auto"/>
        <w:bottom w:val="none" w:sz="0" w:space="0" w:color="auto"/>
        <w:right w:val="none" w:sz="0" w:space="0" w:color="auto"/>
      </w:divBdr>
    </w:div>
    <w:div w:id="114256164">
      <w:bodyDiv w:val="1"/>
      <w:marLeft w:val="0"/>
      <w:marRight w:val="0"/>
      <w:marTop w:val="0"/>
      <w:marBottom w:val="0"/>
      <w:divBdr>
        <w:top w:val="none" w:sz="0" w:space="0" w:color="auto"/>
        <w:left w:val="none" w:sz="0" w:space="0" w:color="auto"/>
        <w:bottom w:val="none" w:sz="0" w:space="0" w:color="auto"/>
        <w:right w:val="none" w:sz="0" w:space="0" w:color="auto"/>
      </w:divBdr>
    </w:div>
    <w:div w:id="118693407">
      <w:bodyDiv w:val="1"/>
      <w:marLeft w:val="0"/>
      <w:marRight w:val="0"/>
      <w:marTop w:val="0"/>
      <w:marBottom w:val="0"/>
      <w:divBdr>
        <w:top w:val="none" w:sz="0" w:space="0" w:color="auto"/>
        <w:left w:val="none" w:sz="0" w:space="0" w:color="auto"/>
        <w:bottom w:val="none" w:sz="0" w:space="0" w:color="auto"/>
        <w:right w:val="none" w:sz="0" w:space="0" w:color="auto"/>
      </w:divBdr>
    </w:div>
    <w:div w:id="124278366">
      <w:bodyDiv w:val="1"/>
      <w:marLeft w:val="0"/>
      <w:marRight w:val="0"/>
      <w:marTop w:val="0"/>
      <w:marBottom w:val="0"/>
      <w:divBdr>
        <w:top w:val="none" w:sz="0" w:space="0" w:color="auto"/>
        <w:left w:val="none" w:sz="0" w:space="0" w:color="auto"/>
        <w:bottom w:val="none" w:sz="0" w:space="0" w:color="auto"/>
        <w:right w:val="none" w:sz="0" w:space="0" w:color="auto"/>
      </w:divBdr>
      <w:divsChild>
        <w:div w:id="122182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97555">
      <w:bodyDiv w:val="1"/>
      <w:marLeft w:val="0"/>
      <w:marRight w:val="0"/>
      <w:marTop w:val="0"/>
      <w:marBottom w:val="0"/>
      <w:divBdr>
        <w:top w:val="none" w:sz="0" w:space="0" w:color="auto"/>
        <w:left w:val="none" w:sz="0" w:space="0" w:color="auto"/>
        <w:bottom w:val="none" w:sz="0" w:space="0" w:color="auto"/>
        <w:right w:val="none" w:sz="0" w:space="0" w:color="auto"/>
      </w:divBdr>
    </w:div>
    <w:div w:id="144859022">
      <w:bodyDiv w:val="1"/>
      <w:marLeft w:val="0"/>
      <w:marRight w:val="0"/>
      <w:marTop w:val="0"/>
      <w:marBottom w:val="0"/>
      <w:divBdr>
        <w:top w:val="none" w:sz="0" w:space="0" w:color="auto"/>
        <w:left w:val="none" w:sz="0" w:space="0" w:color="auto"/>
        <w:bottom w:val="none" w:sz="0" w:space="0" w:color="auto"/>
        <w:right w:val="none" w:sz="0" w:space="0" w:color="auto"/>
      </w:divBdr>
    </w:div>
    <w:div w:id="160390267">
      <w:bodyDiv w:val="1"/>
      <w:marLeft w:val="0"/>
      <w:marRight w:val="0"/>
      <w:marTop w:val="0"/>
      <w:marBottom w:val="0"/>
      <w:divBdr>
        <w:top w:val="none" w:sz="0" w:space="0" w:color="auto"/>
        <w:left w:val="none" w:sz="0" w:space="0" w:color="auto"/>
        <w:bottom w:val="none" w:sz="0" w:space="0" w:color="auto"/>
        <w:right w:val="none" w:sz="0" w:space="0" w:color="auto"/>
      </w:divBdr>
    </w:div>
    <w:div w:id="168178696">
      <w:bodyDiv w:val="1"/>
      <w:marLeft w:val="0"/>
      <w:marRight w:val="0"/>
      <w:marTop w:val="0"/>
      <w:marBottom w:val="0"/>
      <w:divBdr>
        <w:top w:val="none" w:sz="0" w:space="0" w:color="auto"/>
        <w:left w:val="none" w:sz="0" w:space="0" w:color="auto"/>
        <w:bottom w:val="none" w:sz="0" w:space="0" w:color="auto"/>
        <w:right w:val="none" w:sz="0" w:space="0" w:color="auto"/>
      </w:divBdr>
    </w:div>
    <w:div w:id="181936607">
      <w:bodyDiv w:val="1"/>
      <w:marLeft w:val="0"/>
      <w:marRight w:val="0"/>
      <w:marTop w:val="0"/>
      <w:marBottom w:val="0"/>
      <w:divBdr>
        <w:top w:val="none" w:sz="0" w:space="0" w:color="auto"/>
        <w:left w:val="none" w:sz="0" w:space="0" w:color="auto"/>
        <w:bottom w:val="none" w:sz="0" w:space="0" w:color="auto"/>
        <w:right w:val="none" w:sz="0" w:space="0" w:color="auto"/>
      </w:divBdr>
    </w:div>
    <w:div w:id="189729538">
      <w:bodyDiv w:val="1"/>
      <w:marLeft w:val="0"/>
      <w:marRight w:val="0"/>
      <w:marTop w:val="0"/>
      <w:marBottom w:val="0"/>
      <w:divBdr>
        <w:top w:val="none" w:sz="0" w:space="0" w:color="auto"/>
        <w:left w:val="none" w:sz="0" w:space="0" w:color="auto"/>
        <w:bottom w:val="none" w:sz="0" w:space="0" w:color="auto"/>
        <w:right w:val="none" w:sz="0" w:space="0" w:color="auto"/>
      </w:divBdr>
    </w:div>
    <w:div w:id="202715055">
      <w:bodyDiv w:val="1"/>
      <w:marLeft w:val="0"/>
      <w:marRight w:val="0"/>
      <w:marTop w:val="0"/>
      <w:marBottom w:val="0"/>
      <w:divBdr>
        <w:top w:val="none" w:sz="0" w:space="0" w:color="auto"/>
        <w:left w:val="none" w:sz="0" w:space="0" w:color="auto"/>
        <w:bottom w:val="none" w:sz="0" w:space="0" w:color="auto"/>
        <w:right w:val="none" w:sz="0" w:space="0" w:color="auto"/>
      </w:divBdr>
    </w:div>
    <w:div w:id="229193171">
      <w:bodyDiv w:val="1"/>
      <w:marLeft w:val="0"/>
      <w:marRight w:val="0"/>
      <w:marTop w:val="0"/>
      <w:marBottom w:val="0"/>
      <w:divBdr>
        <w:top w:val="none" w:sz="0" w:space="0" w:color="auto"/>
        <w:left w:val="none" w:sz="0" w:space="0" w:color="auto"/>
        <w:bottom w:val="none" w:sz="0" w:space="0" w:color="auto"/>
        <w:right w:val="none" w:sz="0" w:space="0" w:color="auto"/>
      </w:divBdr>
    </w:div>
    <w:div w:id="238709247">
      <w:bodyDiv w:val="1"/>
      <w:marLeft w:val="0"/>
      <w:marRight w:val="0"/>
      <w:marTop w:val="0"/>
      <w:marBottom w:val="0"/>
      <w:divBdr>
        <w:top w:val="none" w:sz="0" w:space="0" w:color="auto"/>
        <w:left w:val="none" w:sz="0" w:space="0" w:color="auto"/>
        <w:bottom w:val="none" w:sz="0" w:space="0" w:color="auto"/>
        <w:right w:val="none" w:sz="0" w:space="0" w:color="auto"/>
      </w:divBdr>
    </w:div>
    <w:div w:id="239143318">
      <w:bodyDiv w:val="1"/>
      <w:marLeft w:val="0"/>
      <w:marRight w:val="0"/>
      <w:marTop w:val="0"/>
      <w:marBottom w:val="0"/>
      <w:divBdr>
        <w:top w:val="none" w:sz="0" w:space="0" w:color="auto"/>
        <w:left w:val="none" w:sz="0" w:space="0" w:color="auto"/>
        <w:bottom w:val="none" w:sz="0" w:space="0" w:color="auto"/>
        <w:right w:val="none" w:sz="0" w:space="0" w:color="auto"/>
      </w:divBdr>
    </w:div>
    <w:div w:id="256452887">
      <w:bodyDiv w:val="1"/>
      <w:marLeft w:val="0"/>
      <w:marRight w:val="0"/>
      <w:marTop w:val="0"/>
      <w:marBottom w:val="0"/>
      <w:divBdr>
        <w:top w:val="none" w:sz="0" w:space="0" w:color="auto"/>
        <w:left w:val="none" w:sz="0" w:space="0" w:color="auto"/>
        <w:bottom w:val="none" w:sz="0" w:space="0" w:color="auto"/>
        <w:right w:val="none" w:sz="0" w:space="0" w:color="auto"/>
      </w:divBdr>
    </w:div>
    <w:div w:id="261956102">
      <w:bodyDiv w:val="1"/>
      <w:marLeft w:val="0"/>
      <w:marRight w:val="0"/>
      <w:marTop w:val="0"/>
      <w:marBottom w:val="0"/>
      <w:divBdr>
        <w:top w:val="none" w:sz="0" w:space="0" w:color="auto"/>
        <w:left w:val="none" w:sz="0" w:space="0" w:color="auto"/>
        <w:bottom w:val="none" w:sz="0" w:space="0" w:color="auto"/>
        <w:right w:val="none" w:sz="0" w:space="0" w:color="auto"/>
      </w:divBdr>
    </w:div>
    <w:div w:id="264268385">
      <w:bodyDiv w:val="1"/>
      <w:marLeft w:val="0"/>
      <w:marRight w:val="0"/>
      <w:marTop w:val="0"/>
      <w:marBottom w:val="0"/>
      <w:divBdr>
        <w:top w:val="none" w:sz="0" w:space="0" w:color="auto"/>
        <w:left w:val="none" w:sz="0" w:space="0" w:color="auto"/>
        <w:bottom w:val="none" w:sz="0" w:space="0" w:color="auto"/>
        <w:right w:val="none" w:sz="0" w:space="0" w:color="auto"/>
      </w:divBdr>
    </w:div>
    <w:div w:id="267658636">
      <w:bodyDiv w:val="1"/>
      <w:marLeft w:val="0"/>
      <w:marRight w:val="0"/>
      <w:marTop w:val="0"/>
      <w:marBottom w:val="0"/>
      <w:divBdr>
        <w:top w:val="none" w:sz="0" w:space="0" w:color="auto"/>
        <w:left w:val="none" w:sz="0" w:space="0" w:color="auto"/>
        <w:bottom w:val="none" w:sz="0" w:space="0" w:color="auto"/>
        <w:right w:val="none" w:sz="0" w:space="0" w:color="auto"/>
      </w:divBdr>
    </w:div>
    <w:div w:id="282880990">
      <w:bodyDiv w:val="1"/>
      <w:marLeft w:val="0"/>
      <w:marRight w:val="0"/>
      <w:marTop w:val="0"/>
      <w:marBottom w:val="0"/>
      <w:divBdr>
        <w:top w:val="none" w:sz="0" w:space="0" w:color="auto"/>
        <w:left w:val="none" w:sz="0" w:space="0" w:color="auto"/>
        <w:bottom w:val="none" w:sz="0" w:space="0" w:color="auto"/>
        <w:right w:val="none" w:sz="0" w:space="0" w:color="auto"/>
      </w:divBdr>
    </w:div>
    <w:div w:id="295915161">
      <w:bodyDiv w:val="1"/>
      <w:marLeft w:val="0"/>
      <w:marRight w:val="0"/>
      <w:marTop w:val="0"/>
      <w:marBottom w:val="0"/>
      <w:divBdr>
        <w:top w:val="none" w:sz="0" w:space="0" w:color="auto"/>
        <w:left w:val="none" w:sz="0" w:space="0" w:color="auto"/>
        <w:bottom w:val="none" w:sz="0" w:space="0" w:color="auto"/>
        <w:right w:val="none" w:sz="0" w:space="0" w:color="auto"/>
      </w:divBdr>
    </w:div>
    <w:div w:id="297029227">
      <w:bodyDiv w:val="1"/>
      <w:marLeft w:val="0"/>
      <w:marRight w:val="0"/>
      <w:marTop w:val="0"/>
      <w:marBottom w:val="0"/>
      <w:divBdr>
        <w:top w:val="none" w:sz="0" w:space="0" w:color="auto"/>
        <w:left w:val="none" w:sz="0" w:space="0" w:color="auto"/>
        <w:bottom w:val="none" w:sz="0" w:space="0" w:color="auto"/>
        <w:right w:val="none" w:sz="0" w:space="0" w:color="auto"/>
      </w:divBdr>
    </w:div>
    <w:div w:id="317076275">
      <w:bodyDiv w:val="1"/>
      <w:marLeft w:val="0"/>
      <w:marRight w:val="0"/>
      <w:marTop w:val="0"/>
      <w:marBottom w:val="0"/>
      <w:divBdr>
        <w:top w:val="none" w:sz="0" w:space="0" w:color="auto"/>
        <w:left w:val="none" w:sz="0" w:space="0" w:color="auto"/>
        <w:bottom w:val="none" w:sz="0" w:space="0" w:color="auto"/>
        <w:right w:val="none" w:sz="0" w:space="0" w:color="auto"/>
      </w:divBdr>
    </w:div>
    <w:div w:id="324358509">
      <w:bodyDiv w:val="1"/>
      <w:marLeft w:val="0"/>
      <w:marRight w:val="0"/>
      <w:marTop w:val="0"/>
      <w:marBottom w:val="0"/>
      <w:divBdr>
        <w:top w:val="none" w:sz="0" w:space="0" w:color="auto"/>
        <w:left w:val="none" w:sz="0" w:space="0" w:color="auto"/>
        <w:bottom w:val="none" w:sz="0" w:space="0" w:color="auto"/>
        <w:right w:val="none" w:sz="0" w:space="0" w:color="auto"/>
      </w:divBdr>
    </w:div>
    <w:div w:id="330762828">
      <w:bodyDiv w:val="1"/>
      <w:marLeft w:val="0"/>
      <w:marRight w:val="0"/>
      <w:marTop w:val="0"/>
      <w:marBottom w:val="0"/>
      <w:divBdr>
        <w:top w:val="none" w:sz="0" w:space="0" w:color="auto"/>
        <w:left w:val="none" w:sz="0" w:space="0" w:color="auto"/>
        <w:bottom w:val="none" w:sz="0" w:space="0" w:color="auto"/>
        <w:right w:val="none" w:sz="0" w:space="0" w:color="auto"/>
      </w:divBdr>
    </w:div>
    <w:div w:id="351611766">
      <w:bodyDiv w:val="1"/>
      <w:marLeft w:val="0"/>
      <w:marRight w:val="0"/>
      <w:marTop w:val="0"/>
      <w:marBottom w:val="0"/>
      <w:divBdr>
        <w:top w:val="none" w:sz="0" w:space="0" w:color="auto"/>
        <w:left w:val="none" w:sz="0" w:space="0" w:color="auto"/>
        <w:bottom w:val="none" w:sz="0" w:space="0" w:color="auto"/>
        <w:right w:val="none" w:sz="0" w:space="0" w:color="auto"/>
      </w:divBdr>
    </w:div>
    <w:div w:id="355885035">
      <w:bodyDiv w:val="1"/>
      <w:marLeft w:val="0"/>
      <w:marRight w:val="0"/>
      <w:marTop w:val="0"/>
      <w:marBottom w:val="0"/>
      <w:divBdr>
        <w:top w:val="none" w:sz="0" w:space="0" w:color="auto"/>
        <w:left w:val="none" w:sz="0" w:space="0" w:color="auto"/>
        <w:bottom w:val="none" w:sz="0" w:space="0" w:color="auto"/>
        <w:right w:val="none" w:sz="0" w:space="0" w:color="auto"/>
      </w:divBdr>
    </w:div>
    <w:div w:id="360518292">
      <w:bodyDiv w:val="1"/>
      <w:marLeft w:val="0"/>
      <w:marRight w:val="0"/>
      <w:marTop w:val="0"/>
      <w:marBottom w:val="0"/>
      <w:divBdr>
        <w:top w:val="none" w:sz="0" w:space="0" w:color="auto"/>
        <w:left w:val="none" w:sz="0" w:space="0" w:color="auto"/>
        <w:bottom w:val="none" w:sz="0" w:space="0" w:color="auto"/>
        <w:right w:val="none" w:sz="0" w:space="0" w:color="auto"/>
      </w:divBdr>
    </w:div>
    <w:div w:id="384446776">
      <w:bodyDiv w:val="1"/>
      <w:marLeft w:val="0"/>
      <w:marRight w:val="0"/>
      <w:marTop w:val="0"/>
      <w:marBottom w:val="0"/>
      <w:divBdr>
        <w:top w:val="none" w:sz="0" w:space="0" w:color="auto"/>
        <w:left w:val="none" w:sz="0" w:space="0" w:color="auto"/>
        <w:bottom w:val="none" w:sz="0" w:space="0" w:color="auto"/>
        <w:right w:val="none" w:sz="0" w:space="0" w:color="auto"/>
      </w:divBdr>
    </w:div>
    <w:div w:id="392389602">
      <w:bodyDiv w:val="1"/>
      <w:marLeft w:val="0"/>
      <w:marRight w:val="0"/>
      <w:marTop w:val="0"/>
      <w:marBottom w:val="0"/>
      <w:divBdr>
        <w:top w:val="none" w:sz="0" w:space="0" w:color="auto"/>
        <w:left w:val="none" w:sz="0" w:space="0" w:color="auto"/>
        <w:bottom w:val="none" w:sz="0" w:space="0" w:color="auto"/>
        <w:right w:val="none" w:sz="0" w:space="0" w:color="auto"/>
      </w:divBdr>
    </w:div>
    <w:div w:id="394740942">
      <w:bodyDiv w:val="1"/>
      <w:marLeft w:val="0"/>
      <w:marRight w:val="0"/>
      <w:marTop w:val="0"/>
      <w:marBottom w:val="0"/>
      <w:divBdr>
        <w:top w:val="none" w:sz="0" w:space="0" w:color="auto"/>
        <w:left w:val="none" w:sz="0" w:space="0" w:color="auto"/>
        <w:bottom w:val="none" w:sz="0" w:space="0" w:color="auto"/>
        <w:right w:val="none" w:sz="0" w:space="0" w:color="auto"/>
      </w:divBdr>
    </w:div>
    <w:div w:id="400061588">
      <w:bodyDiv w:val="1"/>
      <w:marLeft w:val="0"/>
      <w:marRight w:val="0"/>
      <w:marTop w:val="0"/>
      <w:marBottom w:val="0"/>
      <w:divBdr>
        <w:top w:val="none" w:sz="0" w:space="0" w:color="auto"/>
        <w:left w:val="none" w:sz="0" w:space="0" w:color="auto"/>
        <w:bottom w:val="none" w:sz="0" w:space="0" w:color="auto"/>
        <w:right w:val="none" w:sz="0" w:space="0" w:color="auto"/>
      </w:divBdr>
    </w:div>
    <w:div w:id="407457644">
      <w:bodyDiv w:val="1"/>
      <w:marLeft w:val="0"/>
      <w:marRight w:val="0"/>
      <w:marTop w:val="0"/>
      <w:marBottom w:val="0"/>
      <w:divBdr>
        <w:top w:val="none" w:sz="0" w:space="0" w:color="auto"/>
        <w:left w:val="none" w:sz="0" w:space="0" w:color="auto"/>
        <w:bottom w:val="none" w:sz="0" w:space="0" w:color="auto"/>
        <w:right w:val="none" w:sz="0" w:space="0" w:color="auto"/>
      </w:divBdr>
    </w:div>
    <w:div w:id="408159894">
      <w:bodyDiv w:val="1"/>
      <w:marLeft w:val="0"/>
      <w:marRight w:val="0"/>
      <w:marTop w:val="0"/>
      <w:marBottom w:val="0"/>
      <w:divBdr>
        <w:top w:val="none" w:sz="0" w:space="0" w:color="auto"/>
        <w:left w:val="none" w:sz="0" w:space="0" w:color="auto"/>
        <w:bottom w:val="none" w:sz="0" w:space="0" w:color="auto"/>
        <w:right w:val="none" w:sz="0" w:space="0" w:color="auto"/>
      </w:divBdr>
    </w:div>
    <w:div w:id="411974221">
      <w:bodyDiv w:val="1"/>
      <w:marLeft w:val="0"/>
      <w:marRight w:val="0"/>
      <w:marTop w:val="0"/>
      <w:marBottom w:val="0"/>
      <w:divBdr>
        <w:top w:val="none" w:sz="0" w:space="0" w:color="auto"/>
        <w:left w:val="none" w:sz="0" w:space="0" w:color="auto"/>
        <w:bottom w:val="none" w:sz="0" w:space="0" w:color="auto"/>
        <w:right w:val="none" w:sz="0" w:space="0" w:color="auto"/>
      </w:divBdr>
    </w:div>
    <w:div w:id="425228794">
      <w:bodyDiv w:val="1"/>
      <w:marLeft w:val="0"/>
      <w:marRight w:val="0"/>
      <w:marTop w:val="0"/>
      <w:marBottom w:val="0"/>
      <w:divBdr>
        <w:top w:val="none" w:sz="0" w:space="0" w:color="auto"/>
        <w:left w:val="none" w:sz="0" w:space="0" w:color="auto"/>
        <w:bottom w:val="none" w:sz="0" w:space="0" w:color="auto"/>
        <w:right w:val="none" w:sz="0" w:space="0" w:color="auto"/>
      </w:divBdr>
    </w:div>
    <w:div w:id="426539059">
      <w:bodyDiv w:val="1"/>
      <w:marLeft w:val="0"/>
      <w:marRight w:val="0"/>
      <w:marTop w:val="0"/>
      <w:marBottom w:val="0"/>
      <w:divBdr>
        <w:top w:val="none" w:sz="0" w:space="0" w:color="auto"/>
        <w:left w:val="none" w:sz="0" w:space="0" w:color="auto"/>
        <w:bottom w:val="none" w:sz="0" w:space="0" w:color="auto"/>
        <w:right w:val="none" w:sz="0" w:space="0" w:color="auto"/>
      </w:divBdr>
    </w:div>
    <w:div w:id="441802959">
      <w:bodyDiv w:val="1"/>
      <w:marLeft w:val="0"/>
      <w:marRight w:val="0"/>
      <w:marTop w:val="0"/>
      <w:marBottom w:val="0"/>
      <w:divBdr>
        <w:top w:val="none" w:sz="0" w:space="0" w:color="auto"/>
        <w:left w:val="none" w:sz="0" w:space="0" w:color="auto"/>
        <w:bottom w:val="none" w:sz="0" w:space="0" w:color="auto"/>
        <w:right w:val="none" w:sz="0" w:space="0" w:color="auto"/>
      </w:divBdr>
    </w:div>
    <w:div w:id="441851161">
      <w:bodyDiv w:val="1"/>
      <w:marLeft w:val="0"/>
      <w:marRight w:val="0"/>
      <w:marTop w:val="0"/>
      <w:marBottom w:val="0"/>
      <w:divBdr>
        <w:top w:val="none" w:sz="0" w:space="0" w:color="auto"/>
        <w:left w:val="none" w:sz="0" w:space="0" w:color="auto"/>
        <w:bottom w:val="none" w:sz="0" w:space="0" w:color="auto"/>
        <w:right w:val="none" w:sz="0" w:space="0" w:color="auto"/>
      </w:divBdr>
    </w:div>
    <w:div w:id="471286929">
      <w:bodyDiv w:val="1"/>
      <w:marLeft w:val="0"/>
      <w:marRight w:val="0"/>
      <w:marTop w:val="0"/>
      <w:marBottom w:val="0"/>
      <w:divBdr>
        <w:top w:val="none" w:sz="0" w:space="0" w:color="auto"/>
        <w:left w:val="none" w:sz="0" w:space="0" w:color="auto"/>
        <w:bottom w:val="none" w:sz="0" w:space="0" w:color="auto"/>
        <w:right w:val="none" w:sz="0" w:space="0" w:color="auto"/>
      </w:divBdr>
    </w:div>
    <w:div w:id="472530927">
      <w:bodyDiv w:val="1"/>
      <w:marLeft w:val="0"/>
      <w:marRight w:val="0"/>
      <w:marTop w:val="0"/>
      <w:marBottom w:val="0"/>
      <w:divBdr>
        <w:top w:val="none" w:sz="0" w:space="0" w:color="auto"/>
        <w:left w:val="none" w:sz="0" w:space="0" w:color="auto"/>
        <w:bottom w:val="none" w:sz="0" w:space="0" w:color="auto"/>
        <w:right w:val="none" w:sz="0" w:space="0" w:color="auto"/>
      </w:divBdr>
    </w:div>
    <w:div w:id="482427763">
      <w:bodyDiv w:val="1"/>
      <w:marLeft w:val="0"/>
      <w:marRight w:val="0"/>
      <w:marTop w:val="0"/>
      <w:marBottom w:val="0"/>
      <w:divBdr>
        <w:top w:val="none" w:sz="0" w:space="0" w:color="auto"/>
        <w:left w:val="none" w:sz="0" w:space="0" w:color="auto"/>
        <w:bottom w:val="none" w:sz="0" w:space="0" w:color="auto"/>
        <w:right w:val="none" w:sz="0" w:space="0" w:color="auto"/>
      </w:divBdr>
    </w:div>
    <w:div w:id="482814391">
      <w:bodyDiv w:val="1"/>
      <w:marLeft w:val="0"/>
      <w:marRight w:val="0"/>
      <w:marTop w:val="0"/>
      <w:marBottom w:val="0"/>
      <w:divBdr>
        <w:top w:val="none" w:sz="0" w:space="0" w:color="auto"/>
        <w:left w:val="none" w:sz="0" w:space="0" w:color="auto"/>
        <w:bottom w:val="none" w:sz="0" w:space="0" w:color="auto"/>
        <w:right w:val="none" w:sz="0" w:space="0" w:color="auto"/>
      </w:divBdr>
    </w:div>
    <w:div w:id="499350133">
      <w:bodyDiv w:val="1"/>
      <w:marLeft w:val="0"/>
      <w:marRight w:val="0"/>
      <w:marTop w:val="0"/>
      <w:marBottom w:val="0"/>
      <w:divBdr>
        <w:top w:val="none" w:sz="0" w:space="0" w:color="auto"/>
        <w:left w:val="none" w:sz="0" w:space="0" w:color="auto"/>
        <w:bottom w:val="none" w:sz="0" w:space="0" w:color="auto"/>
        <w:right w:val="none" w:sz="0" w:space="0" w:color="auto"/>
      </w:divBdr>
    </w:div>
    <w:div w:id="503473045">
      <w:bodyDiv w:val="1"/>
      <w:marLeft w:val="0"/>
      <w:marRight w:val="0"/>
      <w:marTop w:val="0"/>
      <w:marBottom w:val="0"/>
      <w:divBdr>
        <w:top w:val="none" w:sz="0" w:space="0" w:color="auto"/>
        <w:left w:val="none" w:sz="0" w:space="0" w:color="auto"/>
        <w:bottom w:val="none" w:sz="0" w:space="0" w:color="auto"/>
        <w:right w:val="none" w:sz="0" w:space="0" w:color="auto"/>
      </w:divBdr>
    </w:div>
    <w:div w:id="517935048">
      <w:bodyDiv w:val="1"/>
      <w:marLeft w:val="0"/>
      <w:marRight w:val="0"/>
      <w:marTop w:val="0"/>
      <w:marBottom w:val="0"/>
      <w:divBdr>
        <w:top w:val="none" w:sz="0" w:space="0" w:color="auto"/>
        <w:left w:val="none" w:sz="0" w:space="0" w:color="auto"/>
        <w:bottom w:val="none" w:sz="0" w:space="0" w:color="auto"/>
        <w:right w:val="none" w:sz="0" w:space="0" w:color="auto"/>
      </w:divBdr>
    </w:div>
    <w:div w:id="519465826">
      <w:bodyDiv w:val="1"/>
      <w:marLeft w:val="0"/>
      <w:marRight w:val="0"/>
      <w:marTop w:val="0"/>
      <w:marBottom w:val="0"/>
      <w:divBdr>
        <w:top w:val="none" w:sz="0" w:space="0" w:color="auto"/>
        <w:left w:val="none" w:sz="0" w:space="0" w:color="auto"/>
        <w:bottom w:val="none" w:sz="0" w:space="0" w:color="auto"/>
        <w:right w:val="none" w:sz="0" w:space="0" w:color="auto"/>
      </w:divBdr>
    </w:div>
    <w:div w:id="527068538">
      <w:bodyDiv w:val="1"/>
      <w:marLeft w:val="0"/>
      <w:marRight w:val="0"/>
      <w:marTop w:val="0"/>
      <w:marBottom w:val="0"/>
      <w:divBdr>
        <w:top w:val="none" w:sz="0" w:space="0" w:color="auto"/>
        <w:left w:val="none" w:sz="0" w:space="0" w:color="auto"/>
        <w:bottom w:val="none" w:sz="0" w:space="0" w:color="auto"/>
        <w:right w:val="none" w:sz="0" w:space="0" w:color="auto"/>
      </w:divBdr>
    </w:div>
    <w:div w:id="550843845">
      <w:bodyDiv w:val="1"/>
      <w:marLeft w:val="0"/>
      <w:marRight w:val="0"/>
      <w:marTop w:val="0"/>
      <w:marBottom w:val="0"/>
      <w:divBdr>
        <w:top w:val="none" w:sz="0" w:space="0" w:color="auto"/>
        <w:left w:val="none" w:sz="0" w:space="0" w:color="auto"/>
        <w:bottom w:val="none" w:sz="0" w:space="0" w:color="auto"/>
        <w:right w:val="none" w:sz="0" w:space="0" w:color="auto"/>
      </w:divBdr>
    </w:div>
    <w:div w:id="565458365">
      <w:bodyDiv w:val="1"/>
      <w:marLeft w:val="0"/>
      <w:marRight w:val="0"/>
      <w:marTop w:val="0"/>
      <w:marBottom w:val="0"/>
      <w:divBdr>
        <w:top w:val="none" w:sz="0" w:space="0" w:color="auto"/>
        <w:left w:val="none" w:sz="0" w:space="0" w:color="auto"/>
        <w:bottom w:val="none" w:sz="0" w:space="0" w:color="auto"/>
        <w:right w:val="none" w:sz="0" w:space="0" w:color="auto"/>
      </w:divBdr>
      <w:divsChild>
        <w:div w:id="2112705222">
          <w:marLeft w:val="0"/>
          <w:marRight w:val="0"/>
          <w:marTop w:val="0"/>
          <w:marBottom w:val="0"/>
          <w:divBdr>
            <w:top w:val="none" w:sz="0" w:space="0" w:color="auto"/>
            <w:left w:val="none" w:sz="0" w:space="0" w:color="auto"/>
            <w:bottom w:val="none" w:sz="0" w:space="0" w:color="auto"/>
            <w:right w:val="none" w:sz="0" w:space="0" w:color="auto"/>
          </w:divBdr>
        </w:div>
      </w:divsChild>
    </w:div>
    <w:div w:id="566307460">
      <w:bodyDiv w:val="1"/>
      <w:marLeft w:val="0"/>
      <w:marRight w:val="0"/>
      <w:marTop w:val="0"/>
      <w:marBottom w:val="0"/>
      <w:divBdr>
        <w:top w:val="none" w:sz="0" w:space="0" w:color="auto"/>
        <w:left w:val="none" w:sz="0" w:space="0" w:color="auto"/>
        <w:bottom w:val="none" w:sz="0" w:space="0" w:color="auto"/>
        <w:right w:val="none" w:sz="0" w:space="0" w:color="auto"/>
      </w:divBdr>
    </w:div>
    <w:div w:id="569732090">
      <w:bodyDiv w:val="1"/>
      <w:marLeft w:val="0"/>
      <w:marRight w:val="0"/>
      <w:marTop w:val="0"/>
      <w:marBottom w:val="0"/>
      <w:divBdr>
        <w:top w:val="none" w:sz="0" w:space="0" w:color="auto"/>
        <w:left w:val="none" w:sz="0" w:space="0" w:color="auto"/>
        <w:bottom w:val="none" w:sz="0" w:space="0" w:color="auto"/>
        <w:right w:val="none" w:sz="0" w:space="0" w:color="auto"/>
      </w:divBdr>
    </w:div>
    <w:div w:id="571744872">
      <w:bodyDiv w:val="1"/>
      <w:marLeft w:val="0"/>
      <w:marRight w:val="0"/>
      <w:marTop w:val="0"/>
      <w:marBottom w:val="0"/>
      <w:divBdr>
        <w:top w:val="none" w:sz="0" w:space="0" w:color="auto"/>
        <w:left w:val="none" w:sz="0" w:space="0" w:color="auto"/>
        <w:bottom w:val="none" w:sz="0" w:space="0" w:color="auto"/>
        <w:right w:val="none" w:sz="0" w:space="0" w:color="auto"/>
      </w:divBdr>
    </w:div>
    <w:div w:id="575436724">
      <w:bodyDiv w:val="1"/>
      <w:marLeft w:val="0"/>
      <w:marRight w:val="0"/>
      <w:marTop w:val="0"/>
      <w:marBottom w:val="0"/>
      <w:divBdr>
        <w:top w:val="none" w:sz="0" w:space="0" w:color="auto"/>
        <w:left w:val="none" w:sz="0" w:space="0" w:color="auto"/>
        <w:bottom w:val="none" w:sz="0" w:space="0" w:color="auto"/>
        <w:right w:val="none" w:sz="0" w:space="0" w:color="auto"/>
      </w:divBdr>
    </w:div>
    <w:div w:id="596909279">
      <w:bodyDiv w:val="1"/>
      <w:marLeft w:val="0"/>
      <w:marRight w:val="0"/>
      <w:marTop w:val="0"/>
      <w:marBottom w:val="0"/>
      <w:divBdr>
        <w:top w:val="none" w:sz="0" w:space="0" w:color="auto"/>
        <w:left w:val="none" w:sz="0" w:space="0" w:color="auto"/>
        <w:bottom w:val="none" w:sz="0" w:space="0" w:color="auto"/>
        <w:right w:val="none" w:sz="0" w:space="0" w:color="auto"/>
      </w:divBdr>
    </w:div>
    <w:div w:id="610285773">
      <w:bodyDiv w:val="1"/>
      <w:marLeft w:val="0"/>
      <w:marRight w:val="0"/>
      <w:marTop w:val="0"/>
      <w:marBottom w:val="0"/>
      <w:divBdr>
        <w:top w:val="none" w:sz="0" w:space="0" w:color="auto"/>
        <w:left w:val="none" w:sz="0" w:space="0" w:color="auto"/>
        <w:bottom w:val="none" w:sz="0" w:space="0" w:color="auto"/>
        <w:right w:val="none" w:sz="0" w:space="0" w:color="auto"/>
      </w:divBdr>
    </w:div>
    <w:div w:id="611789262">
      <w:bodyDiv w:val="1"/>
      <w:marLeft w:val="0"/>
      <w:marRight w:val="0"/>
      <w:marTop w:val="0"/>
      <w:marBottom w:val="0"/>
      <w:divBdr>
        <w:top w:val="none" w:sz="0" w:space="0" w:color="auto"/>
        <w:left w:val="none" w:sz="0" w:space="0" w:color="auto"/>
        <w:bottom w:val="none" w:sz="0" w:space="0" w:color="auto"/>
        <w:right w:val="none" w:sz="0" w:space="0" w:color="auto"/>
      </w:divBdr>
    </w:div>
    <w:div w:id="616986923">
      <w:bodyDiv w:val="1"/>
      <w:marLeft w:val="0"/>
      <w:marRight w:val="0"/>
      <w:marTop w:val="0"/>
      <w:marBottom w:val="0"/>
      <w:divBdr>
        <w:top w:val="none" w:sz="0" w:space="0" w:color="auto"/>
        <w:left w:val="none" w:sz="0" w:space="0" w:color="auto"/>
        <w:bottom w:val="none" w:sz="0" w:space="0" w:color="auto"/>
        <w:right w:val="none" w:sz="0" w:space="0" w:color="auto"/>
      </w:divBdr>
    </w:div>
    <w:div w:id="621113351">
      <w:bodyDiv w:val="1"/>
      <w:marLeft w:val="0"/>
      <w:marRight w:val="0"/>
      <w:marTop w:val="0"/>
      <w:marBottom w:val="0"/>
      <w:divBdr>
        <w:top w:val="none" w:sz="0" w:space="0" w:color="auto"/>
        <w:left w:val="none" w:sz="0" w:space="0" w:color="auto"/>
        <w:bottom w:val="none" w:sz="0" w:space="0" w:color="auto"/>
        <w:right w:val="none" w:sz="0" w:space="0" w:color="auto"/>
      </w:divBdr>
    </w:div>
    <w:div w:id="622659864">
      <w:bodyDiv w:val="1"/>
      <w:marLeft w:val="0"/>
      <w:marRight w:val="0"/>
      <w:marTop w:val="0"/>
      <w:marBottom w:val="0"/>
      <w:divBdr>
        <w:top w:val="none" w:sz="0" w:space="0" w:color="auto"/>
        <w:left w:val="none" w:sz="0" w:space="0" w:color="auto"/>
        <w:bottom w:val="none" w:sz="0" w:space="0" w:color="auto"/>
        <w:right w:val="none" w:sz="0" w:space="0" w:color="auto"/>
      </w:divBdr>
    </w:div>
    <w:div w:id="627203628">
      <w:bodyDiv w:val="1"/>
      <w:marLeft w:val="0"/>
      <w:marRight w:val="0"/>
      <w:marTop w:val="0"/>
      <w:marBottom w:val="0"/>
      <w:divBdr>
        <w:top w:val="none" w:sz="0" w:space="0" w:color="auto"/>
        <w:left w:val="none" w:sz="0" w:space="0" w:color="auto"/>
        <w:bottom w:val="none" w:sz="0" w:space="0" w:color="auto"/>
        <w:right w:val="none" w:sz="0" w:space="0" w:color="auto"/>
      </w:divBdr>
    </w:div>
    <w:div w:id="637535056">
      <w:bodyDiv w:val="1"/>
      <w:marLeft w:val="0"/>
      <w:marRight w:val="0"/>
      <w:marTop w:val="0"/>
      <w:marBottom w:val="0"/>
      <w:divBdr>
        <w:top w:val="none" w:sz="0" w:space="0" w:color="auto"/>
        <w:left w:val="none" w:sz="0" w:space="0" w:color="auto"/>
        <w:bottom w:val="none" w:sz="0" w:space="0" w:color="auto"/>
        <w:right w:val="none" w:sz="0" w:space="0" w:color="auto"/>
      </w:divBdr>
    </w:div>
    <w:div w:id="640499710">
      <w:bodyDiv w:val="1"/>
      <w:marLeft w:val="0"/>
      <w:marRight w:val="0"/>
      <w:marTop w:val="0"/>
      <w:marBottom w:val="0"/>
      <w:divBdr>
        <w:top w:val="none" w:sz="0" w:space="0" w:color="auto"/>
        <w:left w:val="none" w:sz="0" w:space="0" w:color="auto"/>
        <w:bottom w:val="none" w:sz="0" w:space="0" w:color="auto"/>
        <w:right w:val="none" w:sz="0" w:space="0" w:color="auto"/>
      </w:divBdr>
    </w:div>
    <w:div w:id="648484138">
      <w:bodyDiv w:val="1"/>
      <w:marLeft w:val="0"/>
      <w:marRight w:val="0"/>
      <w:marTop w:val="0"/>
      <w:marBottom w:val="0"/>
      <w:divBdr>
        <w:top w:val="none" w:sz="0" w:space="0" w:color="auto"/>
        <w:left w:val="none" w:sz="0" w:space="0" w:color="auto"/>
        <w:bottom w:val="none" w:sz="0" w:space="0" w:color="auto"/>
        <w:right w:val="none" w:sz="0" w:space="0" w:color="auto"/>
      </w:divBdr>
    </w:div>
    <w:div w:id="651249316">
      <w:bodyDiv w:val="1"/>
      <w:marLeft w:val="0"/>
      <w:marRight w:val="0"/>
      <w:marTop w:val="0"/>
      <w:marBottom w:val="0"/>
      <w:divBdr>
        <w:top w:val="none" w:sz="0" w:space="0" w:color="auto"/>
        <w:left w:val="none" w:sz="0" w:space="0" w:color="auto"/>
        <w:bottom w:val="none" w:sz="0" w:space="0" w:color="auto"/>
        <w:right w:val="none" w:sz="0" w:space="0" w:color="auto"/>
      </w:divBdr>
    </w:div>
    <w:div w:id="654840081">
      <w:bodyDiv w:val="1"/>
      <w:marLeft w:val="0"/>
      <w:marRight w:val="0"/>
      <w:marTop w:val="0"/>
      <w:marBottom w:val="0"/>
      <w:divBdr>
        <w:top w:val="none" w:sz="0" w:space="0" w:color="auto"/>
        <w:left w:val="none" w:sz="0" w:space="0" w:color="auto"/>
        <w:bottom w:val="none" w:sz="0" w:space="0" w:color="auto"/>
        <w:right w:val="none" w:sz="0" w:space="0" w:color="auto"/>
      </w:divBdr>
    </w:div>
    <w:div w:id="661666932">
      <w:bodyDiv w:val="1"/>
      <w:marLeft w:val="0"/>
      <w:marRight w:val="0"/>
      <w:marTop w:val="0"/>
      <w:marBottom w:val="0"/>
      <w:divBdr>
        <w:top w:val="none" w:sz="0" w:space="0" w:color="auto"/>
        <w:left w:val="none" w:sz="0" w:space="0" w:color="auto"/>
        <w:bottom w:val="none" w:sz="0" w:space="0" w:color="auto"/>
        <w:right w:val="none" w:sz="0" w:space="0" w:color="auto"/>
      </w:divBdr>
    </w:div>
    <w:div w:id="677080472">
      <w:bodyDiv w:val="1"/>
      <w:marLeft w:val="0"/>
      <w:marRight w:val="0"/>
      <w:marTop w:val="0"/>
      <w:marBottom w:val="0"/>
      <w:divBdr>
        <w:top w:val="none" w:sz="0" w:space="0" w:color="auto"/>
        <w:left w:val="none" w:sz="0" w:space="0" w:color="auto"/>
        <w:bottom w:val="none" w:sz="0" w:space="0" w:color="auto"/>
        <w:right w:val="none" w:sz="0" w:space="0" w:color="auto"/>
      </w:divBdr>
    </w:div>
    <w:div w:id="700669760">
      <w:bodyDiv w:val="1"/>
      <w:marLeft w:val="0"/>
      <w:marRight w:val="0"/>
      <w:marTop w:val="0"/>
      <w:marBottom w:val="0"/>
      <w:divBdr>
        <w:top w:val="none" w:sz="0" w:space="0" w:color="auto"/>
        <w:left w:val="none" w:sz="0" w:space="0" w:color="auto"/>
        <w:bottom w:val="none" w:sz="0" w:space="0" w:color="auto"/>
        <w:right w:val="none" w:sz="0" w:space="0" w:color="auto"/>
      </w:divBdr>
    </w:div>
    <w:div w:id="704794588">
      <w:bodyDiv w:val="1"/>
      <w:marLeft w:val="0"/>
      <w:marRight w:val="0"/>
      <w:marTop w:val="0"/>
      <w:marBottom w:val="0"/>
      <w:divBdr>
        <w:top w:val="none" w:sz="0" w:space="0" w:color="auto"/>
        <w:left w:val="none" w:sz="0" w:space="0" w:color="auto"/>
        <w:bottom w:val="none" w:sz="0" w:space="0" w:color="auto"/>
        <w:right w:val="none" w:sz="0" w:space="0" w:color="auto"/>
      </w:divBdr>
    </w:div>
    <w:div w:id="706219572">
      <w:bodyDiv w:val="1"/>
      <w:marLeft w:val="0"/>
      <w:marRight w:val="0"/>
      <w:marTop w:val="0"/>
      <w:marBottom w:val="0"/>
      <w:divBdr>
        <w:top w:val="none" w:sz="0" w:space="0" w:color="auto"/>
        <w:left w:val="none" w:sz="0" w:space="0" w:color="auto"/>
        <w:bottom w:val="none" w:sz="0" w:space="0" w:color="auto"/>
        <w:right w:val="none" w:sz="0" w:space="0" w:color="auto"/>
      </w:divBdr>
    </w:div>
    <w:div w:id="713888801">
      <w:bodyDiv w:val="1"/>
      <w:marLeft w:val="0"/>
      <w:marRight w:val="0"/>
      <w:marTop w:val="0"/>
      <w:marBottom w:val="0"/>
      <w:divBdr>
        <w:top w:val="none" w:sz="0" w:space="0" w:color="auto"/>
        <w:left w:val="none" w:sz="0" w:space="0" w:color="auto"/>
        <w:bottom w:val="none" w:sz="0" w:space="0" w:color="auto"/>
        <w:right w:val="none" w:sz="0" w:space="0" w:color="auto"/>
      </w:divBdr>
    </w:div>
    <w:div w:id="715353712">
      <w:bodyDiv w:val="1"/>
      <w:marLeft w:val="0"/>
      <w:marRight w:val="0"/>
      <w:marTop w:val="0"/>
      <w:marBottom w:val="0"/>
      <w:divBdr>
        <w:top w:val="none" w:sz="0" w:space="0" w:color="auto"/>
        <w:left w:val="none" w:sz="0" w:space="0" w:color="auto"/>
        <w:bottom w:val="none" w:sz="0" w:space="0" w:color="auto"/>
        <w:right w:val="none" w:sz="0" w:space="0" w:color="auto"/>
      </w:divBdr>
    </w:div>
    <w:div w:id="717126694">
      <w:bodyDiv w:val="1"/>
      <w:marLeft w:val="0"/>
      <w:marRight w:val="0"/>
      <w:marTop w:val="0"/>
      <w:marBottom w:val="0"/>
      <w:divBdr>
        <w:top w:val="none" w:sz="0" w:space="0" w:color="auto"/>
        <w:left w:val="none" w:sz="0" w:space="0" w:color="auto"/>
        <w:bottom w:val="none" w:sz="0" w:space="0" w:color="auto"/>
        <w:right w:val="none" w:sz="0" w:space="0" w:color="auto"/>
      </w:divBdr>
    </w:div>
    <w:div w:id="717897950">
      <w:bodyDiv w:val="1"/>
      <w:marLeft w:val="0"/>
      <w:marRight w:val="0"/>
      <w:marTop w:val="0"/>
      <w:marBottom w:val="0"/>
      <w:divBdr>
        <w:top w:val="none" w:sz="0" w:space="0" w:color="auto"/>
        <w:left w:val="none" w:sz="0" w:space="0" w:color="auto"/>
        <w:bottom w:val="none" w:sz="0" w:space="0" w:color="auto"/>
        <w:right w:val="none" w:sz="0" w:space="0" w:color="auto"/>
      </w:divBdr>
    </w:div>
    <w:div w:id="731923519">
      <w:bodyDiv w:val="1"/>
      <w:marLeft w:val="0"/>
      <w:marRight w:val="0"/>
      <w:marTop w:val="0"/>
      <w:marBottom w:val="0"/>
      <w:divBdr>
        <w:top w:val="none" w:sz="0" w:space="0" w:color="auto"/>
        <w:left w:val="none" w:sz="0" w:space="0" w:color="auto"/>
        <w:bottom w:val="none" w:sz="0" w:space="0" w:color="auto"/>
        <w:right w:val="none" w:sz="0" w:space="0" w:color="auto"/>
      </w:divBdr>
    </w:div>
    <w:div w:id="735905204">
      <w:bodyDiv w:val="1"/>
      <w:marLeft w:val="0"/>
      <w:marRight w:val="0"/>
      <w:marTop w:val="0"/>
      <w:marBottom w:val="0"/>
      <w:divBdr>
        <w:top w:val="none" w:sz="0" w:space="0" w:color="auto"/>
        <w:left w:val="none" w:sz="0" w:space="0" w:color="auto"/>
        <w:bottom w:val="none" w:sz="0" w:space="0" w:color="auto"/>
        <w:right w:val="none" w:sz="0" w:space="0" w:color="auto"/>
      </w:divBdr>
    </w:div>
    <w:div w:id="749230254">
      <w:bodyDiv w:val="1"/>
      <w:marLeft w:val="0"/>
      <w:marRight w:val="0"/>
      <w:marTop w:val="0"/>
      <w:marBottom w:val="0"/>
      <w:divBdr>
        <w:top w:val="none" w:sz="0" w:space="0" w:color="auto"/>
        <w:left w:val="none" w:sz="0" w:space="0" w:color="auto"/>
        <w:bottom w:val="none" w:sz="0" w:space="0" w:color="auto"/>
        <w:right w:val="none" w:sz="0" w:space="0" w:color="auto"/>
      </w:divBdr>
    </w:div>
    <w:div w:id="764957629">
      <w:bodyDiv w:val="1"/>
      <w:marLeft w:val="0"/>
      <w:marRight w:val="0"/>
      <w:marTop w:val="0"/>
      <w:marBottom w:val="0"/>
      <w:divBdr>
        <w:top w:val="none" w:sz="0" w:space="0" w:color="auto"/>
        <w:left w:val="none" w:sz="0" w:space="0" w:color="auto"/>
        <w:bottom w:val="none" w:sz="0" w:space="0" w:color="auto"/>
        <w:right w:val="none" w:sz="0" w:space="0" w:color="auto"/>
      </w:divBdr>
    </w:div>
    <w:div w:id="770466585">
      <w:bodyDiv w:val="1"/>
      <w:marLeft w:val="0"/>
      <w:marRight w:val="0"/>
      <w:marTop w:val="0"/>
      <w:marBottom w:val="0"/>
      <w:divBdr>
        <w:top w:val="none" w:sz="0" w:space="0" w:color="auto"/>
        <w:left w:val="none" w:sz="0" w:space="0" w:color="auto"/>
        <w:bottom w:val="none" w:sz="0" w:space="0" w:color="auto"/>
        <w:right w:val="none" w:sz="0" w:space="0" w:color="auto"/>
      </w:divBdr>
    </w:div>
    <w:div w:id="775908205">
      <w:bodyDiv w:val="1"/>
      <w:marLeft w:val="0"/>
      <w:marRight w:val="0"/>
      <w:marTop w:val="0"/>
      <w:marBottom w:val="0"/>
      <w:divBdr>
        <w:top w:val="none" w:sz="0" w:space="0" w:color="auto"/>
        <w:left w:val="none" w:sz="0" w:space="0" w:color="auto"/>
        <w:bottom w:val="none" w:sz="0" w:space="0" w:color="auto"/>
        <w:right w:val="none" w:sz="0" w:space="0" w:color="auto"/>
      </w:divBdr>
    </w:div>
    <w:div w:id="787236366">
      <w:bodyDiv w:val="1"/>
      <w:marLeft w:val="0"/>
      <w:marRight w:val="0"/>
      <w:marTop w:val="0"/>
      <w:marBottom w:val="0"/>
      <w:divBdr>
        <w:top w:val="none" w:sz="0" w:space="0" w:color="auto"/>
        <w:left w:val="none" w:sz="0" w:space="0" w:color="auto"/>
        <w:bottom w:val="none" w:sz="0" w:space="0" w:color="auto"/>
        <w:right w:val="none" w:sz="0" w:space="0" w:color="auto"/>
      </w:divBdr>
    </w:div>
    <w:div w:id="789277725">
      <w:bodyDiv w:val="1"/>
      <w:marLeft w:val="0"/>
      <w:marRight w:val="0"/>
      <w:marTop w:val="0"/>
      <w:marBottom w:val="0"/>
      <w:divBdr>
        <w:top w:val="none" w:sz="0" w:space="0" w:color="auto"/>
        <w:left w:val="none" w:sz="0" w:space="0" w:color="auto"/>
        <w:bottom w:val="none" w:sz="0" w:space="0" w:color="auto"/>
        <w:right w:val="none" w:sz="0" w:space="0" w:color="auto"/>
      </w:divBdr>
    </w:div>
    <w:div w:id="791825871">
      <w:bodyDiv w:val="1"/>
      <w:marLeft w:val="0"/>
      <w:marRight w:val="0"/>
      <w:marTop w:val="0"/>
      <w:marBottom w:val="0"/>
      <w:divBdr>
        <w:top w:val="none" w:sz="0" w:space="0" w:color="auto"/>
        <w:left w:val="none" w:sz="0" w:space="0" w:color="auto"/>
        <w:bottom w:val="none" w:sz="0" w:space="0" w:color="auto"/>
        <w:right w:val="none" w:sz="0" w:space="0" w:color="auto"/>
      </w:divBdr>
    </w:div>
    <w:div w:id="792862775">
      <w:bodyDiv w:val="1"/>
      <w:marLeft w:val="0"/>
      <w:marRight w:val="0"/>
      <w:marTop w:val="0"/>
      <w:marBottom w:val="0"/>
      <w:divBdr>
        <w:top w:val="none" w:sz="0" w:space="0" w:color="auto"/>
        <w:left w:val="none" w:sz="0" w:space="0" w:color="auto"/>
        <w:bottom w:val="none" w:sz="0" w:space="0" w:color="auto"/>
        <w:right w:val="none" w:sz="0" w:space="0" w:color="auto"/>
      </w:divBdr>
    </w:div>
    <w:div w:id="793132072">
      <w:bodyDiv w:val="1"/>
      <w:marLeft w:val="0"/>
      <w:marRight w:val="0"/>
      <w:marTop w:val="0"/>
      <w:marBottom w:val="0"/>
      <w:divBdr>
        <w:top w:val="none" w:sz="0" w:space="0" w:color="auto"/>
        <w:left w:val="none" w:sz="0" w:space="0" w:color="auto"/>
        <w:bottom w:val="none" w:sz="0" w:space="0" w:color="auto"/>
        <w:right w:val="none" w:sz="0" w:space="0" w:color="auto"/>
      </w:divBdr>
    </w:div>
    <w:div w:id="795026336">
      <w:bodyDiv w:val="1"/>
      <w:marLeft w:val="0"/>
      <w:marRight w:val="0"/>
      <w:marTop w:val="0"/>
      <w:marBottom w:val="0"/>
      <w:divBdr>
        <w:top w:val="none" w:sz="0" w:space="0" w:color="auto"/>
        <w:left w:val="none" w:sz="0" w:space="0" w:color="auto"/>
        <w:bottom w:val="none" w:sz="0" w:space="0" w:color="auto"/>
        <w:right w:val="none" w:sz="0" w:space="0" w:color="auto"/>
      </w:divBdr>
      <w:divsChild>
        <w:div w:id="1480685210">
          <w:marLeft w:val="0"/>
          <w:marRight w:val="0"/>
          <w:marTop w:val="0"/>
          <w:marBottom w:val="0"/>
          <w:divBdr>
            <w:top w:val="none" w:sz="0" w:space="0" w:color="auto"/>
            <w:left w:val="none" w:sz="0" w:space="0" w:color="auto"/>
            <w:bottom w:val="none" w:sz="0" w:space="0" w:color="auto"/>
            <w:right w:val="none" w:sz="0" w:space="0" w:color="auto"/>
          </w:divBdr>
        </w:div>
      </w:divsChild>
    </w:div>
    <w:div w:id="795562892">
      <w:bodyDiv w:val="1"/>
      <w:marLeft w:val="0"/>
      <w:marRight w:val="0"/>
      <w:marTop w:val="0"/>
      <w:marBottom w:val="0"/>
      <w:divBdr>
        <w:top w:val="none" w:sz="0" w:space="0" w:color="auto"/>
        <w:left w:val="none" w:sz="0" w:space="0" w:color="auto"/>
        <w:bottom w:val="none" w:sz="0" w:space="0" w:color="auto"/>
        <w:right w:val="none" w:sz="0" w:space="0" w:color="auto"/>
      </w:divBdr>
    </w:div>
    <w:div w:id="809828736">
      <w:bodyDiv w:val="1"/>
      <w:marLeft w:val="0"/>
      <w:marRight w:val="0"/>
      <w:marTop w:val="0"/>
      <w:marBottom w:val="0"/>
      <w:divBdr>
        <w:top w:val="none" w:sz="0" w:space="0" w:color="auto"/>
        <w:left w:val="none" w:sz="0" w:space="0" w:color="auto"/>
        <w:bottom w:val="none" w:sz="0" w:space="0" w:color="auto"/>
        <w:right w:val="none" w:sz="0" w:space="0" w:color="auto"/>
      </w:divBdr>
    </w:div>
    <w:div w:id="825055998">
      <w:bodyDiv w:val="1"/>
      <w:marLeft w:val="0"/>
      <w:marRight w:val="0"/>
      <w:marTop w:val="0"/>
      <w:marBottom w:val="0"/>
      <w:divBdr>
        <w:top w:val="none" w:sz="0" w:space="0" w:color="auto"/>
        <w:left w:val="none" w:sz="0" w:space="0" w:color="auto"/>
        <w:bottom w:val="none" w:sz="0" w:space="0" w:color="auto"/>
        <w:right w:val="none" w:sz="0" w:space="0" w:color="auto"/>
      </w:divBdr>
    </w:div>
    <w:div w:id="830751304">
      <w:bodyDiv w:val="1"/>
      <w:marLeft w:val="0"/>
      <w:marRight w:val="0"/>
      <w:marTop w:val="0"/>
      <w:marBottom w:val="0"/>
      <w:divBdr>
        <w:top w:val="none" w:sz="0" w:space="0" w:color="auto"/>
        <w:left w:val="none" w:sz="0" w:space="0" w:color="auto"/>
        <w:bottom w:val="none" w:sz="0" w:space="0" w:color="auto"/>
        <w:right w:val="none" w:sz="0" w:space="0" w:color="auto"/>
      </w:divBdr>
    </w:div>
    <w:div w:id="837768274">
      <w:bodyDiv w:val="1"/>
      <w:marLeft w:val="0"/>
      <w:marRight w:val="0"/>
      <w:marTop w:val="0"/>
      <w:marBottom w:val="0"/>
      <w:divBdr>
        <w:top w:val="none" w:sz="0" w:space="0" w:color="auto"/>
        <w:left w:val="none" w:sz="0" w:space="0" w:color="auto"/>
        <w:bottom w:val="none" w:sz="0" w:space="0" w:color="auto"/>
        <w:right w:val="none" w:sz="0" w:space="0" w:color="auto"/>
      </w:divBdr>
    </w:div>
    <w:div w:id="838732138">
      <w:bodyDiv w:val="1"/>
      <w:marLeft w:val="0"/>
      <w:marRight w:val="0"/>
      <w:marTop w:val="0"/>
      <w:marBottom w:val="0"/>
      <w:divBdr>
        <w:top w:val="none" w:sz="0" w:space="0" w:color="auto"/>
        <w:left w:val="none" w:sz="0" w:space="0" w:color="auto"/>
        <w:bottom w:val="none" w:sz="0" w:space="0" w:color="auto"/>
        <w:right w:val="none" w:sz="0" w:space="0" w:color="auto"/>
      </w:divBdr>
    </w:div>
    <w:div w:id="858546455">
      <w:bodyDiv w:val="1"/>
      <w:marLeft w:val="0"/>
      <w:marRight w:val="0"/>
      <w:marTop w:val="0"/>
      <w:marBottom w:val="0"/>
      <w:divBdr>
        <w:top w:val="none" w:sz="0" w:space="0" w:color="auto"/>
        <w:left w:val="none" w:sz="0" w:space="0" w:color="auto"/>
        <w:bottom w:val="none" w:sz="0" w:space="0" w:color="auto"/>
        <w:right w:val="none" w:sz="0" w:space="0" w:color="auto"/>
      </w:divBdr>
    </w:div>
    <w:div w:id="861632734">
      <w:bodyDiv w:val="1"/>
      <w:marLeft w:val="0"/>
      <w:marRight w:val="0"/>
      <w:marTop w:val="0"/>
      <w:marBottom w:val="0"/>
      <w:divBdr>
        <w:top w:val="none" w:sz="0" w:space="0" w:color="auto"/>
        <w:left w:val="none" w:sz="0" w:space="0" w:color="auto"/>
        <w:bottom w:val="none" w:sz="0" w:space="0" w:color="auto"/>
        <w:right w:val="none" w:sz="0" w:space="0" w:color="auto"/>
      </w:divBdr>
    </w:div>
    <w:div w:id="870415554">
      <w:bodyDiv w:val="1"/>
      <w:marLeft w:val="0"/>
      <w:marRight w:val="0"/>
      <w:marTop w:val="0"/>
      <w:marBottom w:val="0"/>
      <w:divBdr>
        <w:top w:val="none" w:sz="0" w:space="0" w:color="auto"/>
        <w:left w:val="none" w:sz="0" w:space="0" w:color="auto"/>
        <w:bottom w:val="none" w:sz="0" w:space="0" w:color="auto"/>
        <w:right w:val="none" w:sz="0" w:space="0" w:color="auto"/>
      </w:divBdr>
    </w:div>
    <w:div w:id="888341418">
      <w:bodyDiv w:val="1"/>
      <w:marLeft w:val="0"/>
      <w:marRight w:val="0"/>
      <w:marTop w:val="0"/>
      <w:marBottom w:val="0"/>
      <w:divBdr>
        <w:top w:val="none" w:sz="0" w:space="0" w:color="auto"/>
        <w:left w:val="none" w:sz="0" w:space="0" w:color="auto"/>
        <w:bottom w:val="none" w:sz="0" w:space="0" w:color="auto"/>
        <w:right w:val="none" w:sz="0" w:space="0" w:color="auto"/>
      </w:divBdr>
    </w:div>
    <w:div w:id="889536450">
      <w:bodyDiv w:val="1"/>
      <w:marLeft w:val="0"/>
      <w:marRight w:val="0"/>
      <w:marTop w:val="0"/>
      <w:marBottom w:val="0"/>
      <w:divBdr>
        <w:top w:val="none" w:sz="0" w:space="0" w:color="auto"/>
        <w:left w:val="none" w:sz="0" w:space="0" w:color="auto"/>
        <w:bottom w:val="none" w:sz="0" w:space="0" w:color="auto"/>
        <w:right w:val="none" w:sz="0" w:space="0" w:color="auto"/>
      </w:divBdr>
    </w:div>
    <w:div w:id="892888258">
      <w:bodyDiv w:val="1"/>
      <w:marLeft w:val="0"/>
      <w:marRight w:val="0"/>
      <w:marTop w:val="0"/>
      <w:marBottom w:val="0"/>
      <w:divBdr>
        <w:top w:val="none" w:sz="0" w:space="0" w:color="auto"/>
        <w:left w:val="none" w:sz="0" w:space="0" w:color="auto"/>
        <w:bottom w:val="none" w:sz="0" w:space="0" w:color="auto"/>
        <w:right w:val="none" w:sz="0" w:space="0" w:color="auto"/>
      </w:divBdr>
    </w:div>
    <w:div w:id="900409885">
      <w:bodyDiv w:val="1"/>
      <w:marLeft w:val="0"/>
      <w:marRight w:val="0"/>
      <w:marTop w:val="0"/>
      <w:marBottom w:val="0"/>
      <w:divBdr>
        <w:top w:val="none" w:sz="0" w:space="0" w:color="auto"/>
        <w:left w:val="none" w:sz="0" w:space="0" w:color="auto"/>
        <w:bottom w:val="none" w:sz="0" w:space="0" w:color="auto"/>
        <w:right w:val="none" w:sz="0" w:space="0" w:color="auto"/>
      </w:divBdr>
    </w:div>
    <w:div w:id="903032789">
      <w:bodyDiv w:val="1"/>
      <w:marLeft w:val="0"/>
      <w:marRight w:val="0"/>
      <w:marTop w:val="0"/>
      <w:marBottom w:val="0"/>
      <w:divBdr>
        <w:top w:val="none" w:sz="0" w:space="0" w:color="auto"/>
        <w:left w:val="none" w:sz="0" w:space="0" w:color="auto"/>
        <w:bottom w:val="none" w:sz="0" w:space="0" w:color="auto"/>
        <w:right w:val="none" w:sz="0" w:space="0" w:color="auto"/>
      </w:divBdr>
    </w:div>
    <w:div w:id="931934547">
      <w:bodyDiv w:val="1"/>
      <w:marLeft w:val="0"/>
      <w:marRight w:val="0"/>
      <w:marTop w:val="0"/>
      <w:marBottom w:val="0"/>
      <w:divBdr>
        <w:top w:val="none" w:sz="0" w:space="0" w:color="auto"/>
        <w:left w:val="none" w:sz="0" w:space="0" w:color="auto"/>
        <w:bottom w:val="none" w:sz="0" w:space="0" w:color="auto"/>
        <w:right w:val="none" w:sz="0" w:space="0" w:color="auto"/>
      </w:divBdr>
    </w:div>
    <w:div w:id="950009927">
      <w:bodyDiv w:val="1"/>
      <w:marLeft w:val="0"/>
      <w:marRight w:val="0"/>
      <w:marTop w:val="0"/>
      <w:marBottom w:val="0"/>
      <w:divBdr>
        <w:top w:val="none" w:sz="0" w:space="0" w:color="auto"/>
        <w:left w:val="none" w:sz="0" w:space="0" w:color="auto"/>
        <w:bottom w:val="none" w:sz="0" w:space="0" w:color="auto"/>
        <w:right w:val="none" w:sz="0" w:space="0" w:color="auto"/>
      </w:divBdr>
    </w:div>
    <w:div w:id="976253929">
      <w:bodyDiv w:val="1"/>
      <w:marLeft w:val="0"/>
      <w:marRight w:val="0"/>
      <w:marTop w:val="0"/>
      <w:marBottom w:val="0"/>
      <w:divBdr>
        <w:top w:val="none" w:sz="0" w:space="0" w:color="auto"/>
        <w:left w:val="none" w:sz="0" w:space="0" w:color="auto"/>
        <w:bottom w:val="none" w:sz="0" w:space="0" w:color="auto"/>
        <w:right w:val="none" w:sz="0" w:space="0" w:color="auto"/>
      </w:divBdr>
    </w:div>
    <w:div w:id="982733933">
      <w:bodyDiv w:val="1"/>
      <w:marLeft w:val="0"/>
      <w:marRight w:val="0"/>
      <w:marTop w:val="0"/>
      <w:marBottom w:val="0"/>
      <w:divBdr>
        <w:top w:val="none" w:sz="0" w:space="0" w:color="auto"/>
        <w:left w:val="none" w:sz="0" w:space="0" w:color="auto"/>
        <w:bottom w:val="none" w:sz="0" w:space="0" w:color="auto"/>
        <w:right w:val="none" w:sz="0" w:space="0" w:color="auto"/>
      </w:divBdr>
    </w:div>
    <w:div w:id="991833232">
      <w:bodyDiv w:val="1"/>
      <w:marLeft w:val="0"/>
      <w:marRight w:val="0"/>
      <w:marTop w:val="0"/>
      <w:marBottom w:val="0"/>
      <w:divBdr>
        <w:top w:val="none" w:sz="0" w:space="0" w:color="auto"/>
        <w:left w:val="none" w:sz="0" w:space="0" w:color="auto"/>
        <w:bottom w:val="none" w:sz="0" w:space="0" w:color="auto"/>
        <w:right w:val="none" w:sz="0" w:space="0" w:color="auto"/>
      </w:divBdr>
    </w:div>
    <w:div w:id="996226598">
      <w:bodyDiv w:val="1"/>
      <w:marLeft w:val="0"/>
      <w:marRight w:val="0"/>
      <w:marTop w:val="0"/>
      <w:marBottom w:val="0"/>
      <w:divBdr>
        <w:top w:val="none" w:sz="0" w:space="0" w:color="auto"/>
        <w:left w:val="none" w:sz="0" w:space="0" w:color="auto"/>
        <w:bottom w:val="none" w:sz="0" w:space="0" w:color="auto"/>
        <w:right w:val="none" w:sz="0" w:space="0" w:color="auto"/>
      </w:divBdr>
    </w:div>
    <w:div w:id="1002969336">
      <w:bodyDiv w:val="1"/>
      <w:marLeft w:val="0"/>
      <w:marRight w:val="0"/>
      <w:marTop w:val="0"/>
      <w:marBottom w:val="0"/>
      <w:divBdr>
        <w:top w:val="none" w:sz="0" w:space="0" w:color="auto"/>
        <w:left w:val="none" w:sz="0" w:space="0" w:color="auto"/>
        <w:bottom w:val="none" w:sz="0" w:space="0" w:color="auto"/>
        <w:right w:val="none" w:sz="0" w:space="0" w:color="auto"/>
      </w:divBdr>
    </w:div>
    <w:div w:id="1017581092">
      <w:bodyDiv w:val="1"/>
      <w:marLeft w:val="0"/>
      <w:marRight w:val="0"/>
      <w:marTop w:val="0"/>
      <w:marBottom w:val="0"/>
      <w:divBdr>
        <w:top w:val="none" w:sz="0" w:space="0" w:color="auto"/>
        <w:left w:val="none" w:sz="0" w:space="0" w:color="auto"/>
        <w:bottom w:val="none" w:sz="0" w:space="0" w:color="auto"/>
        <w:right w:val="none" w:sz="0" w:space="0" w:color="auto"/>
      </w:divBdr>
    </w:div>
    <w:div w:id="1022901853">
      <w:bodyDiv w:val="1"/>
      <w:marLeft w:val="0"/>
      <w:marRight w:val="0"/>
      <w:marTop w:val="0"/>
      <w:marBottom w:val="0"/>
      <w:divBdr>
        <w:top w:val="none" w:sz="0" w:space="0" w:color="auto"/>
        <w:left w:val="none" w:sz="0" w:space="0" w:color="auto"/>
        <w:bottom w:val="none" w:sz="0" w:space="0" w:color="auto"/>
        <w:right w:val="none" w:sz="0" w:space="0" w:color="auto"/>
      </w:divBdr>
    </w:div>
    <w:div w:id="1027370273">
      <w:bodyDiv w:val="1"/>
      <w:marLeft w:val="0"/>
      <w:marRight w:val="0"/>
      <w:marTop w:val="0"/>
      <w:marBottom w:val="0"/>
      <w:divBdr>
        <w:top w:val="none" w:sz="0" w:space="0" w:color="auto"/>
        <w:left w:val="none" w:sz="0" w:space="0" w:color="auto"/>
        <w:bottom w:val="none" w:sz="0" w:space="0" w:color="auto"/>
        <w:right w:val="none" w:sz="0" w:space="0" w:color="auto"/>
      </w:divBdr>
    </w:div>
    <w:div w:id="1029144256">
      <w:bodyDiv w:val="1"/>
      <w:marLeft w:val="0"/>
      <w:marRight w:val="0"/>
      <w:marTop w:val="0"/>
      <w:marBottom w:val="0"/>
      <w:divBdr>
        <w:top w:val="none" w:sz="0" w:space="0" w:color="auto"/>
        <w:left w:val="none" w:sz="0" w:space="0" w:color="auto"/>
        <w:bottom w:val="none" w:sz="0" w:space="0" w:color="auto"/>
        <w:right w:val="none" w:sz="0" w:space="0" w:color="auto"/>
      </w:divBdr>
    </w:div>
    <w:div w:id="1036737172">
      <w:bodyDiv w:val="1"/>
      <w:marLeft w:val="0"/>
      <w:marRight w:val="0"/>
      <w:marTop w:val="0"/>
      <w:marBottom w:val="0"/>
      <w:divBdr>
        <w:top w:val="none" w:sz="0" w:space="0" w:color="auto"/>
        <w:left w:val="none" w:sz="0" w:space="0" w:color="auto"/>
        <w:bottom w:val="none" w:sz="0" w:space="0" w:color="auto"/>
        <w:right w:val="none" w:sz="0" w:space="0" w:color="auto"/>
      </w:divBdr>
    </w:div>
    <w:div w:id="1039428899">
      <w:bodyDiv w:val="1"/>
      <w:marLeft w:val="0"/>
      <w:marRight w:val="0"/>
      <w:marTop w:val="0"/>
      <w:marBottom w:val="0"/>
      <w:divBdr>
        <w:top w:val="none" w:sz="0" w:space="0" w:color="auto"/>
        <w:left w:val="none" w:sz="0" w:space="0" w:color="auto"/>
        <w:bottom w:val="none" w:sz="0" w:space="0" w:color="auto"/>
        <w:right w:val="none" w:sz="0" w:space="0" w:color="auto"/>
      </w:divBdr>
    </w:div>
    <w:div w:id="1040546438">
      <w:bodyDiv w:val="1"/>
      <w:marLeft w:val="0"/>
      <w:marRight w:val="0"/>
      <w:marTop w:val="0"/>
      <w:marBottom w:val="0"/>
      <w:divBdr>
        <w:top w:val="none" w:sz="0" w:space="0" w:color="auto"/>
        <w:left w:val="none" w:sz="0" w:space="0" w:color="auto"/>
        <w:bottom w:val="none" w:sz="0" w:space="0" w:color="auto"/>
        <w:right w:val="none" w:sz="0" w:space="0" w:color="auto"/>
      </w:divBdr>
    </w:div>
    <w:div w:id="1041589592">
      <w:bodyDiv w:val="1"/>
      <w:marLeft w:val="0"/>
      <w:marRight w:val="0"/>
      <w:marTop w:val="0"/>
      <w:marBottom w:val="0"/>
      <w:divBdr>
        <w:top w:val="none" w:sz="0" w:space="0" w:color="auto"/>
        <w:left w:val="none" w:sz="0" w:space="0" w:color="auto"/>
        <w:bottom w:val="none" w:sz="0" w:space="0" w:color="auto"/>
        <w:right w:val="none" w:sz="0" w:space="0" w:color="auto"/>
      </w:divBdr>
    </w:div>
    <w:div w:id="1045788586">
      <w:bodyDiv w:val="1"/>
      <w:marLeft w:val="0"/>
      <w:marRight w:val="0"/>
      <w:marTop w:val="0"/>
      <w:marBottom w:val="0"/>
      <w:divBdr>
        <w:top w:val="none" w:sz="0" w:space="0" w:color="auto"/>
        <w:left w:val="none" w:sz="0" w:space="0" w:color="auto"/>
        <w:bottom w:val="none" w:sz="0" w:space="0" w:color="auto"/>
        <w:right w:val="none" w:sz="0" w:space="0" w:color="auto"/>
      </w:divBdr>
    </w:div>
    <w:div w:id="1047493474">
      <w:bodyDiv w:val="1"/>
      <w:marLeft w:val="0"/>
      <w:marRight w:val="0"/>
      <w:marTop w:val="0"/>
      <w:marBottom w:val="0"/>
      <w:divBdr>
        <w:top w:val="none" w:sz="0" w:space="0" w:color="auto"/>
        <w:left w:val="none" w:sz="0" w:space="0" w:color="auto"/>
        <w:bottom w:val="none" w:sz="0" w:space="0" w:color="auto"/>
        <w:right w:val="none" w:sz="0" w:space="0" w:color="auto"/>
      </w:divBdr>
    </w:div>
    <w:div w:id="1047533836">
      <w:bodyDiv w:val="1"/>
      <w:marLeft w:val="0"/>
      <w:marRight w:val="0"/>
      <w:marTop w:val="0"/>
      <w:marBottom w:val="0"/>
      <w:divBdr>
        <w:top w:val="none" w:sz="0" w:space="0" w:color="auto"/>
        <w:left w:val="none" w:sz="0" w:space="0" w:color="auto"/>
        <w:bottom w:val="none" w:sz="0" w:space="0" w:color="auto"/>
        <w:right w:val="none" w:sz="0" w:space="0" w:color="auto"/>
      </w:divBdr>
    </w:div>
    <w:div w:id="1050768842">
      <w:bodyDiv w:val="1"/>
      <w:marLeft w:val="0"/>
      <w:marRight w:val="0"/>
      <w:marTop w:val="0"/>
      <w:marBottom w:val="0"/>
      <w:divBdr>
        <w:top w:val="none" w:sz="0" w:space="0" w:color="auto"/>
        <w:left w:val="none" w:sz="0" w:space="0" w:color="auto"/>
        <w:bottom w:val="none" w:sz="0" w:space="0" w:color="auto"/>
        <w:right w:val="none" w:sz="0" w:space="0" w:color="auto"/>
      </w:divBdr>
    </w:div>
    <w:div w:id="1051273111">
      <w:bodyDiv w:val="1"/>
      <w:marLeft w:val="0"/>
      <w:marRight w:val="0"/>
      <w:marTop w:val="0"/>
      <w:marBottom w:val="0"/>
      <w:divBdr>
        <w:top w:val="none" w:sz="0" w:space="0" w:color="auto"/>
        <w:left w:val="none" w:sz="0" w:space="0" w:color="auto"/>
        <w:bottom w:val="none" w:sz="0" w:space="0" w:color="auto"/>
        <w:right w:val="none" w:sz="0" w:space="0" w:color="auto"/>
      </w:divBdr>
    </w:div>
    <w:div w:id="1053500420">
      <w:bodyDiv w:val="1"/>
      <w:marLeft w:val="0"/>
      <w:marRight w:val="0"/>
      <w:marTop w:val="0"/>
      <w:marBottom w:val="0"/>
      <w:divBdr>
        <w:top w:val="none" w:sz="0" w:space="0" w:color="auto"/>
        <w:left w:val="none" w:sz="0" w:space="0" w:color="auto"/>
        <w:bottom w:val="none" w:sz="0" w:space="0" w:color="auto"/>
        <w:right w:val="none" w:sz="0" w:space="0" w:color="auto"/>
      </w:divBdr>
    </w:div>
    <w:div w:id="1061557006">
      <w:bodyDiv w:val="1"/>
      <w:marLeft w:val="0"/>
      <w:marRight w:val="0"/>
      <w:marTop w:val="0"/>
      <w:marBottom w:val="0"/>
      <w:divBdr>
        <w:top w:val="none" w:sz="0" w:space="0" w:color="auto"/>
        <w:left w:val="none" w:sz="0" w:space="0" w:color="auto"/>
        <w:bottom w:val="none" w:sz="0" w:space="0" w:color="auto"/>
        <w:right w:val="none" w:sz="0" w:space="0" w:color="auto"/>
      </w:divBdr>
    </w:div>
    <w:div w:id="1068307558">
      <w:bodyDiv w:val="1"/>
      <w:marLeft w:val="0"/>
      <w:marRight w:val="0"/>
      <w:marTop w:val="0"/>
      <w:marBottom w:val="0"/>
      <w:divBdr>
        <w:top w:val="none" w:sz="0" w:space="0" w:color="auto"/>
        <w:left w:val="none" w:sz="0" w:space="0" w:color="auto"/>
        <w:bottom w:val="none" w:sz="0" w:space="0" w:color="auto"/>
        <w:right w:val="none" w:sz="0" w:space="0" w:color="auto"/>
      </w:divBdr>
    </w:div>
    <w:div w:id="1084961519">
      <w:bodyDiv w:val="1"/>
      <w:marLeft w:val="0"/>
      <w:marRight w:val="0"/>
      <w:marTop w:val="0"/>
      <w:marBottom w:val="0"/>
      <w:divBdr>
        <w:top w:val="none" w:sz="0" w:space="0" w:color="auto"/>
        <w:left w:val="none" w:sz="0" w:space="0" w:color="auto"/>
        <w:bottom w:val="none" w:sz="0" w:space="0" w:color="auto"/>
        <w:right w:val="none" w:sz="0" w:space="0" w:color="auto"/>
      </w:divBdr>
    </w:div>
    <w:div w:id="1111902419">
      <w:bodyDiv w:val="1"/>
      <w:marLeft w:val="0"/>
      <w:marRight w:val="0"/>
      <w:marTop w:val="0"/>
      <w:marBottom w:val="0"/>
      <w:divBdr>
        <w:top w:val="none" w:sz="0" w:space="0" w:color="auto"/>
        <w:left w:val="none" w:sz="0" w:space="0" w:color="auto"/>
        <w:bottom w:val="none" w:sz="0" w:space="0" w:color="auto"/>
        <w:right w:val="none" w:sz="0" w:space="0" w:color="auto"/>
      </w:divBdr>
    </w:div>
    <w:div w:id="1120998677">
      <w:bodyDiv w:val="1"/>
      <w:marLeft w:val="0"/>
      <w:marRight w:val="0"/>
      <w:marTop w:val="0"/>
      <w:marBottom w:val="0"/>
      <w:divBdr>
        <w:top w:val="none" w:sz="0" w:space="0" w:color="auto"/>
        <w:left w:val="none" w:sz="0" w:space="0" w:color="auto"/>
        <w:bottom w:val="none" w:sz="0" w:space="0" w:color="auto"/>
        <w:right w:val="none" w:sz="0" w:space="0" w:color="auto"/>
      </w:divBdr>
    </w:div>
    <w:div w:id="1123690342">
      <w:bodyDiv w:val="1"/>
      <w:marLeft w:val="0"/>
      <w:marRight w:val="0"/>
      <w:marTop w:val="0"/>
      <w:marBottom w:val="0"/>
      <w:divBdr>
        <w:top w:val="none" w:sz="0" w:space="0" w:color="auto"/>
        <w:left w:val="none" w:sz="0" w:space="0" w:color="auto"/>
        <w:bottom w:val="none" w:sz="0" w:space="0" w:color="auto"/>
        <w:right w:val="none" w:sz="0" w:space="0" w:color="auto"/>
      </w:divBdr>
    </w:div>
    <w:div w:id="1124421335">
      <w:bodyDiv w:val="1"/>
      <w:marLeft w:val="0"/>
      <w:marRight w:val="0"/>
      <w:marTop w:val="0"/>
      <w:marBottom w:val="0"/>
      <w:divBdr>
        <w:top w:val="none" w:sz="0" w:space="0" w:color="auto"/>
        <w:left w:val="none" w:sz="0" w:space="0" w:color="auto"/>
        <w:bottom w:val="none" w:sz="0" w:space="0" w:color="auto"/>
        <w:right w:val="none" w:sz="0" w:space="0" w:color="auto"/>
      </w:divBdr>
    </w:div>
    <w:div w:id="1135024394">
      <w:bodyDiv w:val="1"/>
      <w:marLeft w:val="0"/>
      <w:marRight w:val="0"/>
      <w:marTop w:val="0"/>
      <w:marBottom w:val="0"/>
      <w:divBdr>
        <w:top w:val="none" w:sz="0" w:space="0" w:color="auto"/>
        <w:left w:val="none" w:sz="0" w:space="0" w:color="auto"/>
        <w:bottom w:val="none" w:sz="0" w:space="0" w:color="auto"/>
        <w:right w:val="none" w:sz="0" w:space="0" w:color="auto"/>
      </w:divBdr>
    </w:div>
    <w:div w:id="1140346413">
      <w:bodyDiv w:val="1"/>
      <w:marLeft w:val="0"/>
      <w:marRight w:val="0"/>
      <w:marTop w:val="0"/>
      <w:marBottom w:val="0"/>
      <w:divBdr>
        <w:top w:val="none" w:sz="0" w:space="0" w:color="auto"/>
        <w:left w:val="none" w:sz="0" w:space="0" w:color="auto"/>
        <w:bottom w:val="none" w:sz="0" w:space="0" w:color="auto"/>
        <w:right w:val="none" w:sz="0" w:space="0" w:color="auto"/>
      </w:divBdr>
    </w:div>
    <w:div w:id="1151483825">
      <w:bodyDiv w:val="1"/>
      <w:marLeft w:val="0"/>
      <w:marRight w:val="0"/>
      <w:marTop w:val="0"/>
      <w:marBottom w:val="0"/>
      <w:divBdr>
        <w:top w:val="none" w:sz="0" w:space="0" w:color="auto"/>
        <w:left w:val="none" w:sz="0" w:space="0" w:color="auto"/>
        <w:bottom w:val="none" w:sz="0" w:space="0" w:color="auto"/>
        <w:right w:val="none" w:sz="0" w:space="0" w:color="auto"/>
      </w:divBdr>
    </w:div>
    <w:div w:id="1159928117">
      <w:bodyDiv w:val="1"/>
      <w:marLeft w:val="0"/>
      <w:marRight w:val="0"/>
      <w:marTop w:val="0"/>
      <w:marBottom w:val="0"/>
      <w:divBdr>
        <w:top w:val="none" w:sz="0" w:space="0" w:color="auto"/>
        <w:left w:val="none" w:sz="0" w:space="0" w:color="auto"/>
        <w:bottom w:val="none" w:sz="0" w:space="0" w:color="auto"/>
        <w:right w:val="none" w:sz="0" w:space="0" w:color="auto"/>
      </w:divBdr>
    </w:div>
    <w:div w:id="1183134393">
      <w:bodyDiv w:val="1"/>
      <w:marLeft w:val="0"/>
      <w:marRight w:val="0"/>
      <w:marTop w:val="0"/>
      <w:marBottom w:val="0"/>
      <w:divBdr>
        <w:top w:val="none" w:sz="0" w:space="0" w:color="auto"/>
        <w:left w:val="none" w:sz="0" w:space="0" w:color="auto"/>
        <w:bottom w:val="none" w:sz="0" w:space="0" w:color="auto"/>
        <w:right w:val="none" w:sz="0" w:space="0" w:color="auto"/>
      </w:divBdr>
    </w:div>
    <w:div w:id="1207331788">
      <w:bodyDiv w:val="1"/>
      <w:marLeft w:val="0"/>
      <w:marRight w:val="0"/>
      <w:marTop w:val="0"/>
      <w:marBottom w:val="0"/>
      <w:divBdr>
        <w:top w:val="none" w:sz="0" w:space="0" w:color="auto"/>
        <w:left w:val="none" w:sz="0" w:space="0" w:color="auto"/>
        <w:bottom w:val="none" w:sz="0" w:space="0" w:color="auto"/>
        <w:right w:val="none" w:sz="0" w:space="0" w:color="auto"/>
      </w:divBdr>
    </w:div>
    <w:div w:id="1208566952">
      <w:bodyDiv w:val="1"/>
      <w:marLeft w:val="0"/>
      <w:marRight w:val="0"/>
      <w:marTop w:val="0"/>
      <w:marBottom w:val="0"/>
      <w:divBdr>
        <w:top w:val="none" w:sz="0" w:space="0" w:color="auto"/>
        <w:left w:val="none" w:sz="0" w:space="0" w:color="auto"/>
        <w:bottom w:val="none" w:sz="0" w:space="0" w:color="auto"/>
        <w:right w:val="none" w:sz="0" w:space="0" w:color="auto"/>
      </w:divBdr>
    </w:div>
    <w:div w:id="1211723105">
      <w:bodyDiv w:val="1"/>
      <w:marLeft w:val="0"/>
      <w:marRight w:val="0"/>
      <w:marTop w:val="0"/>
      <w:marBottom w:val="0"/>
      <w:divBdr>
        <w:top w:val="none" w:sz="0" w:space="0" w:color="auto"/>
        <w:left w:val="none" w:sz="0" w:space="0" w:color="auto"/>
        <w:bottom w:val="none" w:sz="0" w:space="0" w:color="auto"/>
        <w:right w:val="none" w:sz="0" w:space="0" w:color="auto"/>
      </w:divBdr>
    </w:div>
    <w:div w:id="1214926656">
      <w:bodyDiv w:val="1"/>
      <w:marLeft w:val="0"/>
      <w:marRight w:val="0"/>
      <w:marTop w:val="0"/>
      <w:marBottom w:val="0"/>
      <w:divBdr>
        <w:top w:val="none" w:sz="0" w:space="0" w:color="auto"/>
        <w:left w:val="none" w:sz="0" w:space="0" w:color="auto"/>
        <w:bottom w:val="none" w:sz="0" w:space="0" w:color="auto"/>
        <w:right w:val="none" w:sz="0" w:space="0" w:color="auto"/>
      </w:divBdr>
    </w:div>
    <w:div w:id="1221096521">
      <w:bodyDiv w:val="1"/>
      <w:marLeft w:val="0"/>
      <w:marRight w:val="0"/>
      <w:marTop w:val="0"/>
      <w:marBottom w:val="0"/>
      <w:divBdr>
        <w:top w:val="none" w:sz="0" w:space="0" w:color="auto"/>
        <w:left w:val="none" w:sz="0" w:space="0" w:color="auto"/>
        <w:bottom w:val="none" w:sz="0" w:space="0" w:color="auto"/>
        <w:right w:val="none" w:sz="0" w:space="0" w:color="auto"/>
      </w:divBdr>
    </w:div>
    <w:div w:id="1224678326">
      <w:bodyDiv w:val="1"/>
      <w:marLeft w:val="0"/>
      <w:marRight w:val="0"/>
      <w:marTop w:val="0"/>
      <w:marBottom w:val="0"/>
      <w:divBdr>
        <w:top w:val="none" w:sz="0" w:space="0" w:color="auto"/>
        <w:left w:val="none" w:sz="0" w:space="0" w:color="auto"/>
        <w:bottom w:val="none" w:sz="0" w:space="0" w:color="auto"/>
        <w:right w:val="none" w:sz="0" w:space="0" w:color="auto"/>
      </w:divBdr>
    </w:div>
    <w:div w:id="1225215257">
      <w:bodyDiv w:val="1"/>
      <w:marLeft w:val="0"/>
      <w:marRight w:val="0"/>
      <w:marTop w:val="0"/>
      <w:marBottom w:val="0"/>
      <w:divBdr>
        <w:top w:val="none" w:sz="0" w:space="0" w:color="auto"/>
        <w:left w:val="none" w:sz="0" w:space="0" w:color="auto"/>
        <w:bottom w:val="none" w:sz="0" w:space="0" w:color="auto"/>
        <w:right w:val="none" w:sz="0" w:space="0" w:color="auto"/>
      </w:divBdr>
    </w:div>
    <w:div w:id="1226334854">
      <w:bodyDiv w:val="1"/>
      <w:marLeft w:val="0"/>
      <w:marRight w:val="0"/>
      <w:marTop w:val="0"/>
      <w:marBottom w:val="0"/>
      <w:divBdr>
        <w:top w:val="none" w:sz="0" w:space="0" w:color="auto"/>
        <w:left w:val="none" w:sz="0" w:space="0" w:color="auto"/>
        <w:bottom w:val="none" w:sz="0" w:space="0" w:color="auto"/>
        <w:right w:val="none" w:sz="0" w:space="0" w:color="auto"/>
      </w:divBdr>
    </w:div>
    <w:div w:id="1231497350">
      <w:bodyDiv w:val="1"/>
      <w:marLeft w:val="0"/>
      <w:marRight w:val="0"/>
      <w:marTop w:val="0"/>
      <w:marBottom w:val="0"/>
      <w:divBdr>
        <w:top w:val="none" w:sz="0" w:space="0" w:color="auto"/>
        <w:left w:val="none" w:sz="0" w:space="0" w:color="auto"/>
        <w:bottom w:val="none" w:sz="0" w:space="0" w:color="auto"/>
        <w:right w:val="none" w:sz="0" w:space="0" w:color="auto"/>
      </w:divBdr>
    </w:div>
    <w:div w:id="1251423805">
      <w:bodyDiv w:val="1"/>
      <w:marLeft w:val="0"/>
      <w:marRight w:val="0"/>
      <w:marTop w:val="0"/>
      <w:marBottom w:val="0"/>
      <w:divBdr>
        <w:top w:val="none" w:sz="0" w:space="0" w:color="auto"/>
        <w:left w:val="none" w:sz="0" w:space="0" w:color="auto"/>
        <w:bottom w:val="none" w:sz="0" w:space="0" w:color="auto"/>
        <w:right w:val="none" w:sz="0" w:space="0" w:color="auto"/>
      </w:divBdr>
    </w:div>
    <w:div w:id="1264340435">
      <w:bodyDiv w:val="1"/>
      <w:marLeft w:val="0"/>
      <w:marRight w:val="0"/>
      <w:marTop w:val="0"/>
      <w:marBottom w:val="0"/>
      <w:divBdr>
        <w:top w:val="none" w:sz="0" w:space="0" w:color="auto"/>
        <w:left w:val="none" w:sz="0" w:space="0" w:color="auto"/>
        <w:bottom w:val="none" w:sz="0" w:space="0" w:color="auto"/>
        <w:right w:val="none" w:sz="0" w:space="0" w:color="auto"/>
      </w:divBdr>
    </w:div>
    <w:div w:id="1266966120">
      <w:bodyDiv w:val="1"/>
      <w:marLeft w:val="0"/>
      <w:marRight w:val="0"/>
      <w:marTop w:val="0"/>
      <w:marBottom w:val="0"/>
      <w:divBdr>
        <w:top w:val="none" w:sz="0" w:space="0" w:color="auto"/>
        <w:left w:val="none" w:sz="0" w:space="0" w:color="auto"/>
        <w:bottom w:val="none" w:sz="0" w:space="0" w:color="auto"/>
        <w:right w:val="none" w:sz="0" w:space="0" w:color="auto"/>
      </w:divBdr>
    </w:div>
    <w:div w:id="1274626476">
      <w:bodyDiv w:val="1"/>
      <w:marLeft w:val="0"/>
      <w:marRight w:val="0"/>
      <w:marTop w:val="0"/>
      <w:marBottom w:val="0"/>
      <w:divBdr>
        <w:top w:val="none" w:sz="0" w:space="0" w:color="auto"/>
        <w:left w:val="none" w:sz="0" w:space="0" w:color="auto"/>
        <w:bottom w:val="none" w:sz="0" w:space="0" w:color="auto"/>
        <w:right w:val="none" w:sz="0" w:space="0" w:color="auto"/>
      </w:divBdr>
    </w:div>
    <w:div w:id="1278025316">
      <w:bodyDiv w:val="1"/>
      <w:marLeft w:val="0"/>
      <w:marRight w:val="0"/>
      <w:marTop w:val="0"/>
      <w:marBottom w:val="0"/>
      <w:divBdr>
        <w:top w:val="none" w:sz="0" w:space="0" w:color="auto"/>
        <w:left w:val="none" w:sz="0" w:space="0" w:color="auto"/>
        <w:bottom w:val="none" w:sz="0" w:space="0" w:color="auto"/>
        <w:right w:val="none" w:sz="0" w:space="0" w:color="auto"/>
      </w:divBdr>
    </w:div>
    <w:div w:id="1282226038">
      <w:bodyDiv w:val="1"/>
      <w:marLeft w:val="0"/>
      <w:marRight w:val="0"/>
      <w:marTop w:val="0"/>
      <w:marBottom w:val="0"/>
      <w:divBdr>
        <w:top w:val="none" w:sz="0" w:space="0" w:color="auto"/>
        <w:left w:val="none" w:sz="0" w:space="0" w:color="auto"/>
        <w:bottom w:val="none" w:sz="0" w:space="0" w:color="auto"/>
        <w:right w:val="none" w:sz="0" w:space="0" w:color="auto"/>
      </w:divBdr>
    </w:div>
    <w:div w:id="1283927187">
      <w:bodyDiv w:val="1"/>
      <w:marLeft w:val="0"/>
      <w:marRight w:val="0"/>
      <w:marTop w:val="0"/>
      <w:marBottom w:val="0"/>
      <w:divBdr>
        <w:top w:val="none" w:sz="0" w:space="0" w:color="auto"/>
        <w:left w:val="none" w:sz="0" w:space="0" w:color="auto"/>
        <w:bottom w:val="none" w:sz="0" w:space="0" w:color="auto"/>
        <w:right w:val="none" w:sz="0" w:space="0" w:color="auto"/>
      </w:divBdr>
    </w:div>
    <w:div w:id="1286734489">
      <w:bodyDiv w:val="1"/>
      <w:marLeft w:val="0"/>
      <w:marRight w:val="0"/>
      <w:marTop w:val="0"/>
      <w:marBottom w:val="0"/>
      <w:divBdr>
        <w:top w:val="none" w:sz="0" w:space="0" w:color="auto"/>
        <w:left w:val="none" w:sz="0" w:space="0" w:color="auto"/>
        <w:bottom w:val="none" w:sz="0" w:space="0" w:color="auto"/>
        <w:right w:val="none" w:sz="0" w:space="0" w:color="auto"/>
      </w:divBdr>
    </w:div>
    <w:div w:id="1309554518">
      <w:bodyDiv w:val="1"/>
      <w:marLeft w:val="0"/>
      <w:marRight w:val="0"/>
      <w:marTop w:val="0"/>
      <w:marBottom w:val="0"/>
      <w:divBdr>
        <w:top w:val="none" w:sz="0" w:space="0" w:color="auto"/>
        <w:left w:val="none" w:sz="0" w:space="0" w:color="auto"/>
        <w:bottom w:val="none" w:sz="0" w:space="0" w:color="auto"/>
        <w:right w:val="none" w:sz="0" w:space="0" w:color="auto"/>
      </w:divBdr>
    </w:div>
    <w:div w:id="1312557496">
      <w:bodyDiv w:val="1"/>
      <w:marLeft w:val="0"/>
      <w:marRight w:val="0"/>
      <w:marTop w:val="0"/>
      <w:marBottom w:val="0"/>
      <w:divBdr>
        <w:top w:val="none" w:sz="0" w:space="0" w:color="auto"/>
        <w:left w:val="none" w:sz="0" w:space="0" w:color="auto"/>
        <w:bottom w:val="none" w:sz="0" w:space="0" w:color="auto"/>
        <w:right w:val="none" w:sz="0" w:space="0" w:color="auto"/>
      </w:divBdr>
    </w:div>
    <w:div w:id="1324970870">
      <w:bodyDiv w:val="1"/>
      <w:marLeft w:val="0"/>
      <w:marRight w:val="0"/>
      <w:marTop w:val="0"/>
      <w:marBottom w:val="0"/>
      <w:divBdr>
        <w:top w:val="none" w:sz="0" w:space="0" w:color="auto"/>
        <w:left w:val="none" w:sz="0" w:space="0" w:color="auto"/>
        <w:bottom w:val="none" w:sz="0" w:space="0" w:color="auto"/>
        <w:right w:val="none" w:sz="0" w:space="0" w:color="auto"/>
      </w:divBdr>
    </w:div>
    <w:div w:id="1331517727">
      <w:bodyDiv w:val="1"/>
      <w:marLeft w:val="0"/>
      <w:marRight w:val="0"/>
      <w:marTop w:val="0"/>
      <w:marBottom w:val="0"/>
      <w:divBdr>
        <w:top w:val="none" w:sz="0" w:space="0" w:color="auto"/>
        <w:left w:val="none" w:sz="0" w:space="0" w:color="auto"/>
        <w:bottom w:val="none" w:sz="0" w:space="0" w:color="auto"/>
        <w:right w:val="none" w:sz="0" w:space="0" w:color="auto"/>
      </w:divBdr>
    </w:div>
    <w:div w:id="1338654454">
      <w:bodyDiv w:val="1"/>
      <w:marLeft w:val="0"/>
      <w:marRight w:val="0"/>
      <w:marTop w:val="0"/>
      <w:marBottom w:val="0"/>
      <w:divBdr>
        <w:top w:val="none" w:sz="0" w:space="0" w:color="auto"/>
        <w:left w:val="none" w:sz="0" w:space="0" w:color="auto"/>
        <w:bottom w:val="none" w:sz="0" w:space="0" w:color="auto"/>
        <w:right w:val="none" w:sz="0" w:space="0" w:color="auto"/>
      </w:divBdr>
      <w:divsChild>
        <w:div w:id="201865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694924">
      <w:bodyDiv w:val="1"/>
      <w:marLeft w:val="0"/>
      <w:marRight w:val="0"/>
      <w:marTop w:val="0"/>
      <w:marBottom w:val="0"/>
      <w:divBdr>
        <w:top w:val="none" w:sz="0" w:space="0" w:color="auto"/>
        <w:left w:val="none" w:sz="0" w:space="0" w:color="auto"/>
        <w:bottom w:val="none" w:sz="0" w:space="0" w:color="auto"/>
        <w:right w:val="none" w:sz="0" w:space="0" w:color="auto"/>
      </w:divBdr>
    </w:div>
    <w:div w:id="1351302184">
      <w:bodyDiv w:val="1"/>
      <w:marLeft w:val="0"/>
      <w:marRight w:val="0"/>
      <w:marTop w:val="0"/>
      <w:marBottom w:val="0"/>
      <w:divBdr>
        <w:top w:val="none" w:sz="0" w:space="0" w:color="auto"/>
        <w:left w:val="none" w:sz="0" w:space="0" w:color="auto"/>
        <w:bottom w:val="none" w:sz="0" w:space="0" w:color="auto"/>
        <w:right w:val="none" w:sz="0" w:space="0" w:color="auto"/>
      </w:divBdr>
    </w:div>
    <w:div w:id="1351637056">
      <w:bodyDiv w:val="1"/>
      <w:marLeft w:val="0"/>
      <w:marRight w:val="0"/>
      <w:marTop w:val="0"/>
      <w:marBottom w:val="0"/>
      <w:divBdr>
        <w:top w:val="none" w:sz="0" w:space="0" w:color="auto"/>
        <w:left w:val="none" w:sz="0" w:space="0" w:color="auto"/>
        <w:bottom w:val="none" w:sz="0" w:space="0" w:color="auto"/>
        <w:right w:val="none" w:sz="0" w:space="0" w:color="auto"/>
      </w:divBdr>
    </w:div>
    <w:div w:id="1355112160">
      <w:bodyDiv w:val="1"/>
      <w:marLeft w:val="0"/>
      <w:marRight w:val="0"/>
      <w:marTop w:val="0"/>
      <w:marBottom w:val="0"/>
      <w:divBdr>
        <w:top w:val="none" w:sz="0" w:space="0" w:color="auto"/>
        <w:left w:val="none" w:sz="0" w:space="0" w:color="auto"/>
        <w:bottom w:val="none" w:sz="0" w:space="0" w:color="auto"/>
        <w:right w:val="none" w:sz="0" w:space="0" w:color="auto"/>
      </w:divBdr>
    </w:div>
    <w:div w:id="1370253329">
      <w:bodyDiv w:val="1"/>
      <w:marLeft w:val="0"/>
      <w:marRight w:val="0"/>
      <w:marTop w:val="0"/>
      <w:marBottom w:val="0"/>
      <w:divBdr>
        <w:top w:val="none" w:sz="0" w:space="0" w:color="auto"/>
        <w:left w:val="none" w:sz="0" w:space="0" w:color="auto"/>
        <w:bottom w:val="none" w:sz="0" w:space="0" w:color="auto"/>
        <w:right w:val="none" w:sz="0" w:space="0" w:color="auto"/>
      </w:divBdr>
    </w:div>
    <w:div w:id="1395666521">
      <w:bodyDiv w:val="1"/>
      <w:marLeft w:val="0"/>
      <w:marRight w:val="0"/>
      <w:marTop w:val="0"/>
      <w:marBottom w:val="0"/>
      <w:divBdr>
        <w:top w:val="none" w:sz="0" w:space="0" w:color="auto"/>
        <w:left w:val="none" w:sz="0" w:space="0" w:color="auto"/>
        <w:bottom w:val="none" w:sz="0" w:space="0" w:color="auto"/>
        <w:right w:val="none" w:sz="0" w:space="0" w:color="auto"/>
      </w:divBdr>
    </w:div>
    <w:div w:id="1402212536">
      <w:bodyDiv w:val="1"/>
      <w:marLeft w:val="0"/>
      <w:marRight w:val="0"/>
      <w:marTop w:val="0"/>
      <w:marBottom w:val="0"/>
      <w:divBdr>
        <w:top w:val="none" w:sz="0" w:space="0" w:color="auto"/>
        <w:left w:val="none" w:sz="0" w:space="0" w:color="auto"/>
        <w:bottom w:val="none" w:sz="0" w:space="0" w:color="auto"/>
        <w:right w:val="none" w:sz="0" w:space="0" w:color="auto"/>
      </w:divBdr>
    </w:div>
    <w:div w:id="1416826392">
      <w:bodyDiv w:val="1"/>
      <w:marLeft w:val="0"/>
      <w:marRight w:val="0"/>
      <w:marTop w:val="0"/>
      <w:marBottom w:val="0"/>
      <w:divBdr>
        <w:top w:val="none" w:sz="0" w:space="0" w:color="auto"/>
        <w:left w:val="none" w:sz="0" w:space="0" w:color="auto"/>
        <w:bottom w:val="none" w:sz="0" w:space="0" w:color="auto"/>
        <w:right w:val="none" w:sz="0" w:space="0" w:color="auto"/>
      </w:divBdr>
    </w:div>
    <w:div w:id="1425957244">
      <w:bodyDiv w:val="1"/>
      <w:marLeft w:val="0"/>
      <w:marRight w:val="0"/>
      <w:marTop w:val="0"/>
      <w:marBottom w:val="0"/>
      <w:divBdr>
        <w:top w:val="none" w:sz="0" w:space="0" w:color="auto"/>
        <w:left w:val="none" w:sz="0" w:space="0" w:color="auto"/>
        <w:bottom w:val="none" w:sz="0" w:space="0" w:color="auto"/>
        <w:right w:val="none" w:sz="0" w:space="0" w:color="auto"/>
      </w:divBdr>
    </w:div>
    <w:div w:id="1435396855">
      <w:bodyDiv w:val="1"/>
      <w:marLeft w:val="0"/>
      <w:marRight w:val="0"/>
      <w:marTop w:val="0"/>
      <w:marBottom w:val="0"/>
      <w:divBdr>
        <w:top w:val="none" w:sz="0" w:space="0" w:color="auto"/>
        <w:left w:val="none" w:sz="0" w:space="0" w:color="auto"/>
        <w:bottom w:val="none" w:sz="0" w:space="0" w:color="auto"/>
        <w:right w:val="none" w:sz="0" w:space="0" w:color="auto"/>
      </w:divBdr>
    </w:div>
    <w:div w:id="1462462399">
      <w:bodyDiv w:val="1"/>
      <w:marLeft w:val="0"/>
      <w:marRight w:val="0"/>
      <w:marTop w:val="0"/>
      <w:marBottom w:val="0"/>
      <w:divBdr>
        <w:top w:val="none" w:sz="0" w:space="0" w:color="auto"/>
        <w:left w:val="none" w:sz="0" w:space="0" w:color="auto"/>
        <w:bottom w:val="none" w:sz="0" w:space="0" w:color="auto"/>
        <w:right w:val="none" w:sz="0" w:space="0" w:color="auto"/>
      </w:divBdr>
    </w:div>
    <w:div w:id="1472669226">
      <w:bodyDiv w:val="1"/>
      <w:marLeft w:val="0"/>
      <w:marRight w:val="0"/>
      <w:marTop w:val="0"/>
      <w:marBottom w:val="0"/>
      <w:divBdr>
        <w:top w:val="none" w:sz="0" w:space="0" w:color="auto"/>
        <w:left w:val="none" w:sz="0" w:space="0" w:color="auto"/>
        <w:bottom w:val="none" w:sz="0" w:space="0" w:color="auto"/>
        <w:right w:val="none" w:sz="0" w:space="0" w:color="auto"/>
      </w:divBdr>
    </w:div>
    <w:div w:id="1488522009">
      <w:bodyDiv w:val="1"/>
      <w:marLeft w:val="0"/>
      <w:marRight w:val="0"/>
      <w:marTop w:val="0"/>
      <w:marBottom w:val="0"/>
      <w:divBdr>
        <w:top w:val="none" w:sz="0" w:space="0" w:color="auto"/>
        <w:left w:val="none" w:sz="0" w:space="0" w:color="auto"/>
        <w:bottom w:val="none" w:sz="0" w:space="0" w:color="auto"/>
        <w:right w:val="none" w:sz="0" w:space="0" w:color="auto"/>
      </w:divBdr>
    </w:div>
    <w:div w:id="1488866456">
      <w:bodyDiv w:val="1"/>
      <w:marLeft w:val="0"/>
      <w:marRight w:val="0"/>
      <w:marTop w:val="0"/>
      <w:marBottom w:val="0"/>
      <w:divBdr>
        <w:top w:val="none" w:sz="0" w:space="0" w:color="auto"/>
        <w:left w:val="none" w:sz="0" w:space="0" w:color="auto"/>
        <w:bottom w:val="none" w:sz="0" w:space="0" w:color="auto"/>
        <w:right w:val="none" w:sz="0" w:space="0" w:color="auto"/>
      </w:divBdr>
    </w:div>
    <w:div w:id="1496606145">
      <w:bodyDiv w:val="1"/>
      <w:marLeft w:val="0"/>
      <w:marRight w:val="0"/>
      <w:marTop w:val="0"/>
      <w:marBottom w:val="0"/>
      <w:divBdr>
        <w:top w:val="none" w:sz="0" w:space="0" w:color="auto"/>
        <w:left w:val="none" w:sz="0" w:space="0" w:color="auto"/>
        <w:bottom w:val="none" w:sz="0" w:space="0" w:color="auto"/>
        <w:right w:val="none" w:sz="0" w:space="0" w:color="auto"/>
      </w:divBdr>
    </w:div>
    <w:div w:id="1515877624">
      <w:bodyDiv w:val="1"/>
      <w:marLeft w:val="0"/>
      <w:marRight w:val="0"/>
      <w:marTop w:val="0"/>
      <w:marBottom w:val="0"/>
      <w:divBdr>
        <w:top w:val="none" w:sz="0" w:space="0" w:color="auto"/>
        <w:left w:val="none" w:sz="0" w:space="0" w:color="auto"/>
        <w:bottom w:val="none" w:sz="0" w:space="0" w:color="auto"/>
        <w:right w:val="none" w:sz="0" w:space="0" w:color="auto"/>
      </w:divBdr>
    </w:div>
    <w:div w:id="1516924995">
      <w:bodyDiv w:val="1"/>
      <w:marLeft w:val="0"/>
      <w:marRight w:val="0"/>
      <w:marTop w:val="0"/>
      <w:marBottom w:val="0"/>
      <w:divBdr>
        <w:top w:val="none" w:sz="0" w:space="0" w:color="auto"/>
        <w:left w:val="none" w:sz="0" w:space="0" w:color="auto"/>
        <w:bottom w:val="none" w:sz="0" w:space="0" w:color="auto"/>
        <w:right w:val="none" w:sz="0" w:space="0" w:color="auto"/>
      </w:divBdr>
    </w:div>
    <w:div w:id="1524587159">
      <w:bodyDiv w:val="1"/>
      <w:marLeft w:val="0"/>
      <w:marRight w:val="0"/>
      <w:marTop w:val="0"/>
      <w:marBottom w:val="0"/>
      <w:divBdr>
        <w:top w:val="none" w:sz="0" w:space="0" w:color="auto"/>
        <w:left w:val="none" w:sz="0" w:space="0" w:color="auto"/>
        <w:bottom w:val="none" w:sz="0" w:space="0" w:color="auto"/>
        <w:right w:val="none" w:sz="0" w:space="0" w:color="auto"/>
      </w:divBdr>
    </w:div>
    <w:div w:id="1535070820">
      <w:bodyDiv w:val="1"/>
      <w:marLeft w:val="0"/>
      <w:marRight w:val="0"/>
      <w:marTop w:val="0"/>
      <w:marBottom w:val="0"/>
      <w:divBdr>
        <w:top w:val="none" w:sz="0" w:space="0" w:color="auto"/>
        <w:left w:val="none" w:sz="0" w:space="0" w:color="auto"/>
        <w:bottom w:val="none" w:sz="0" w:space="0" w:color="auto"/>
        <w:right w:val="none" w:sz="0" w:space="0" w:color="auto"/>
      </w:divBdr>
    </w:div>
    <w:div w:id="1539850888">
      <w:bodyDiv w:val="1"/>
      <w:marLeft w:val="0"/>
      <w:marRight w:val="0"/>
      <w:marTop w:val="0"/>
      <w:marBottom w:val="0"/>
      <w:divBdr>
        <w:top w:val="none" w:sz="0" w:space="0" w:color="auto"/>
        <w:left w:val="none" w:sz="0" w:space="0" w:color="auto"/>
        <w:bottom w:val="none" w:sz="0" w:space="0" w:color="auto"/>
        <w:right w:val="none" w:sz="0" w:space="0" w:color="auto"/>
      </w:divBdr>
    </w:div>
    <w:div w:id="1569263904">
      <w:bodyDiv w:val="1"/>
      <w:marLeft w:val="0"/>
      <w:marRight w:val="0"/>
      <w:marTop w:val="0"/>
      <w:marBottom w:val="0"/>
      <w:divBdr>
        <w:top w:val="none" w:sz="0" w:space="0" w:color="auto"/>
        <w:left w:val="none" w:sz="0" w:space="0" w:color="auto"/>
        <w:bottom w:val="none" w:sz="0" w:space="0" w:color="auto"/>
        <w:right w:val="none" w:sz="0" w:space="0" w:color="auto"/>
      </w:divBdr>
    </w:div>
    <w:div w:id="1577125465">
      <w:bodyDiv w:val="1"/>
      <w:marLeft w:val="0"/>
      <w:marRight w:val="0"/>
      <w:marTop w:val="0"/>
      <w:marBottom w:val="0"/>
      <w:divBdr>
        <w:top w:val="none" w:sz="0" w:space="0" w:color="auto"/>
        <w:left w:val="none" w:sz="0" w:space="0" w:color="auto"/>
        <w:bottom w:val="none" w:sz="0" w:space="0" w:color="auto"/>
        <w:right w:val="none" w:sz="0" w:space="0" w:color="auto"/>
      </w:divBdr>
    </w:div>
    <w:div w:id="1583637888">
      <w:bodyDiv w:val="1"/>
      <w:marLeft w:val="0"/>
      <w:marRight w:val="0"/>
      <w:marTop w:val="0"/>
      <w:marBottom w:val="0"/>
      <w:divBdr>
        <w:top w:val="none" w:sz="0" w:space="0" w:color="auto"/>
        <w:left w:val="none" w:sz="0" w:space="0" w:color="auto"/>
        <w:bottom w:val="none" w:sz="0" w:space="0" w:color="auto"/>
        <w:right w:val="none" w:sz="0" w:space="0" w:color="auto"/>
      </w:divBdr>
    </w:div>
    <w:div w:id="1595287335">
      <w:bodyDiv w:val="1"/>
      <w:marLeft w:val="0"/>
      <w:marRight w:val="0"/>
      <w:marTop w:val="0"/>
      <w:marBottom w:val="0"/>
      <w:divBdr>
        <w:top w:val="none" w:sz="0" w:space="0" w:color="auto"/>
        <w:left w:val="none" w:sz="0" w:space="0" w:color="auto"/>
        <w:bottom w:val="none" w:sz="0" w:space="0" w:color="auto"/>
        <w:right w:val="none" w:sz="0" w:space="0" w:color="auto"/>
      </w:divBdr>
    </w:div>
    <w:div w:id="1596358003">
      <w:bodyDiv w:val="1"/>
      <w:marLeft w:val="0"/>
      <w:marRight w:val="0"/>
      <w:marTop w:val="0"/>
      <w:marBottom w:val="0"/>
      <w:divBdr>
        <w:top w:val="none" w:sz="0" w:space="0" w:color="auto"/>
        <w:left w:val="none" w:sz="0" w:space="0" w:color="auto"/>
        <w:bottom w:val="none" w:sz="0" w:space="0" w:color="auto"/>
        <w:right w:val="none" w:sz="0" w:space="0" w:color="auto"/>
      </w:divBdr>
    </w:div>
    <w:div w:id="1614090471">
      <w:bodyDiv w:val="1"/>
      <w:marLeft w:val="0"/>
      <w:marRight w:val="0"/>
      <w:marTop w:val="0"/>
      <w:marBottom w:val="0"/>
      <w:divBdr>
        <w:top w:val="none" w:sz="0" w:space="0" w:color="auto"/>
        <w:left w:val="none" w:sz="0" w:space="0" w:color="auto"/>
        <w:bottom w:val="none" w:sz="0" w:space="0" w:color="auto"/>
        <w:right w:val="none" w:sz="0" w:space="0" w:color="auto"/>
      </w:divBdr>
    </w:div>
    <w:div w:id="1616791511">
      <w:bodyDiv w:val="1"/>
      <w:marLeft w:val="0"/>
      <w:marRight w:val="0"/>
      <w:marTop w:val="0"/>
      <w:marBottom w:val="0"/>
      <w:divBdr>
        <w:top w:val="none" w:sz="0" w:space="0" w:color="auto"/>
        <w:left w:val="none" w:sz="0" w:space="0" w:color="auto"/>
        <w:bottom w:val="none" w:sz="0" w:space="0" w:color="auto"/>
        <w:right w:val="none" w:sz="0" w:space="0" w:color="auto"/>
      </w:divBdr>
    </w:div>
    <w:div w:id="1623685798">
      <w:bodyDiv w:val="1"/>
      <w:marLeft w:val="0"/>
      <w:marRight w:val="0"/>
      <w:marTop w:val="0"/>
      <w:marBottom w:val="0"/>
      <w:divBdr>
        <w:top w:val="none" w:sz="0" w:space="0" w:color="auto"/>
        <w:left w:val="none" w:sz="0" w:space="0" w:color="auto"/>
        <w:bottom w:val="none" w:sz="0" w:space="0" w:color="auto"/>
        <w:right w:val="none" w:sz="0" w:space="0" w:color="auto"/>
      </w:divBdr>
    </w:div>
    <w:div w:id="1628853141">
      <w:bodyDiv w:val="1"/>
      <w:marLeft w:val="0"/>
      <w:marRight w:val="0"/>
      <w:marTop w:val="0"/>
      <w:marBottom w:val="0"/>
      <w:divBdr>
        <w:top w:val="none" w:sz="0" w:space="0" w:color="auto"/>
        <w:left w:val="none" w:sz="0" w:space="0" w:color="auto"/>
        <w:bottom w:val="none" w:sz="0" w:space="0" w:color="auto"/>
        <w:right w:val="none" w:sz="0" w:space="0" w:color="auto"/>
      </w:divBdr>
    </w:div>
    <w:div w:id="1629505482">
      <w:bodyDiv w:val="1"/>
      <w:marLeft w:val="0"/>
      <w:marRight w:val="0"/>
      <w:marTop w:val="0"/>
      <w:marBottom w:val="0"/>
      <w:divBdr>
        <w:top w:val="none" w:sz="0" w:space="0" w:color="auto"/>
        <w:left w:val="none" w:sz="0" w:space="0" w:color="auto"/>
        <w:bottom w:val="none" w:sz="0" w:space="0" w:color="auto"/>
        <w:right w:val="none" w:sz="0" w:space="0" w:color="auto"/>
      </w:divBdr>
    </w:div>
    <w:div w:id="1630361425">
      <w:bodyDiv w:val="1"/>
      <w:marLeft w:val="0"/>
      <w:marRight w:val="0"/>
      <w:marTop w:val="0"/>
      <w:marBottom w:val="0"/>
      <w:divBdr>
        <w:top w:val="none" w:sz="0" w:space="0" w:color="auto"/>
        <w:left w:val="none" w:sz="0" w:space="0" w:color="auto"/>
        <w:bottom w:val="none" w:sz="0" w:space="0" w:color="auto"/>
        <w:right w:val="none" w:sz="0" w:space="0" w:color="auto"/>
      </w:divBdr>
    </w:div>
    <w:div w:id="1660228311">
      <w:bodyDiv w:val="1"/>
      <w:marLeft w:val="0"/>
      <w:marRight w:val="0"/>
      <w:marTop w:val="0"/>
      <w:marBottom w:val="0"/>
      <w:divBdr>
        <w:top w:val="none" w:sz="0" w:space="0" w:color="auto"/>
        <w:left w:val="none" w:sz="0" w:space="0" w:color="auto"/>
        <w:bottom w:val="none" w:sz="0" w:space="0" w:color="auto"/>
        <w:right w:val="none" w:sz="0" w:space="0" w:color="auto"/>
      </w:divBdr>
    </w:div>
    <w:div w:id="1671518600">
      <w:bodyDiv w:val="1"/>
      <w:marLeft w:val="0"/>
      <w:marRight w:val="0"/>
      <w:marTop w:val="0"/>
      <w:marBottom w:val="0"/>
      <w:divBdr>
        <w:top w:val="none" w:sz="0" w:space="0" w:color="auto"/>
        <w:left w:val="none" w:sz="0" w:space="0" w:color="auto"/>
        <w:bottom w:val="none" w:sz="0" w:space="0" w:color="auto"/>
        <w:right w:val="none" w:sz="0" w:space="0" w:color="auto"/>
      </w:divBdr>
    </w:div>
    <w:div w:id="1674336604">
      <w:bodyDiv w:val="1"/>
      <w:marLeft w:val="0"/>
      <w:marRight w:val="0"/>
      <w:marTop w:val="0"/>
      <w:marBottom w:val="0"/>
      <w:divBdr>
        <w:top w:val="none" w:sz="0" w:space="0" w:color="auto"/>
        <w:left w:val="none" w:sz="0" w:space="0" w:color="auto"/>
        <w:bottom w:val="none" w:sz="0" w:space="0" w:color="auto"/>
        <w:right w:val="none" w:sz="0" w:space="0" w:color="auto"/>
      </w:divBdr>
    </w:div>
    <w:div w:id="1675261289">
      <w:bodyDiv w:val="1"/>
      <w:marLeft w:val="0"/>
      <w:marRight w:val="0"/>
      <w:marTop w:val="0"/>
      <w:marBottom w:val="0"/>
      <w:divBdr>
        <w:top w:val="none" w:sz="0" w:space="0" w:color="auto"/>
        <w:left w:val="none" w:sz="0" w:space="0" w:color="auto"/>
        <w:bottom w:val="none" w:sz="0" w:space="0" w:color="auto"/>
        <w:right w:val="none" w:sz="0" w:space="0" w:color="auto"/>
      </w:divBdr>
    </w:div>
    <w:div w:id="1677423319">
      <w:bodyDiv w:val="1"/>
      <w:marLeft w:val="0"/>
      <w:marRight w:val="0"/>
      <w:marTop w:val="0"/>
      <w:marBottom w:val="0"/>
      <w:divBdr>
        <w:top w:val="none" w:sz="0" w:space="0" w:color="auto"/>
        <w:left w:val="none" w:sz="0" w:space="0" w:color="auto"/>
        <w:bottom w:val="none" w:sz="0" w:space="0" w:color="auto"/>
        <w:right w:val="none" w:sz="0" w:space="0" w:color="auto"/>
      </w:divBdr>
    </w:div>
    <w:div w:id="1686857474">
      <w:bodyDiv w:val="1"/>
      <w:marLeft w:val="0"/>
      <w:marRight w:val="0"/>
      <w:marTop w:val="0"/>
      <w:marBottom w:val="0"/>
      <w:divBdr>
        <w:top w:val="none" w:sz="0" w:space="0" w:color="auto"/>
        <w:left w:val="none" w:sz="0" w:space="0" w:color="auto"/>
        <w:bottom w:val="none" w:sz="0" w:space="0" w:color="auto"/>
        <w:right w:val="none" w:sz="0" w:space="0" w:color="auto"/>
      </w:divBdr>
    </w:div>
    <w:div w:id="1689478582">
      <w:bodyDiv w:val="1"/>
      <w:marLeft w:val="0"/>
      <w:marRight w:val="0"/>
      <w:marTop w:val="0"/>
      <w:marBottom w:val="0"/>
      <w:divBdr>
        <w:top w:val="none" w:sz="0" w:space="0" w:color="auto"/>
        <w:left w:val="none" w:sz="0" w:space="0" w:color="auto"/>
        <w:bottom w:val="none" w:sz="0" w:space="0" w:color="auto"/>
        <w:right w:val="none" w:sz="0" w:space="0" w:color="auto"/>
      </w:divBdr>
    </w:div>
    <w:div w:id="1697267248">
      <w:bodyDiv w:val="1"/>
      <w:marLeft w:val="0"/>
      <w:marRight w:val="0"/>
      <w:marTop w:val="0"/>
      <w:marBottom w:val="0"/>
      <w:divBdr>
        <w:top w:val="none" w:sz="0" w:space="0" w:color="auto"/>
        <w:left w:val="none" w:sz="0" w:space="0" w:color="auto"/>
        <w:bottom w:val="none" w:sz="0" w:space="0" w:color="auto"/>
        <w:right w:val="none" w:sz="0" w:space="0" w:color="auto"/>
      </w:divBdr>
    </w:div>
    <w:div w:id="1700626208">
      <w:bodyDiv w:val="1"/>
      <w:marLeft w:val="0"/>
      <w:marRight w:val="0"/>
      <w:marTop w:val="0"/>
      <w:marBottom w:val="0"/>
      <w:divBdr>
        <w:top w:val="none" w:sz="0" w:space="0" w:color="auto"/>
        <w:left w:val="none" w:sz="0" w:space="0" w:color="auto"/>
        <w:bottom w:val="none" w:sz="0" w:space="0" w:color="auto"/>
        <w:right w:val="none" w:sz="0" w:space="0" w:color="auto"/>
      </w:divBdr>
    </w:div>
    <w:div w:id="1705404875">
      <w:bodyDiv w:val="1"/>
      <w:marLeft w:val="0"/>
      <w:marRight w:val="0"/>
      <w:marTop w:val="0"/>
      <w:marBottom w:val="0"/>
      <w:divBdr>
        <w:top w:val="none" w:sz="0" w:space="0" w:color="auto"/>
        <w:left w:val="none" w:sz="0" w:space="0" w:color="auto"/>
        <w:bottom w:val="none" w:sz="0" w:space="0" w:color="auto"/>
        <w:right w:val="none" w:sz="0" w:space="0" w:color="auto"/>
      </w:divBdr>
      <w:divsChild>
        <w:div w:id="1144587957">
          <w:marLeft w:val="0"/>
          <w:marRight w:val="0"/>
          <w:marTop w:val="0"/>
          <w:marBottom w:val="0"/>
          <w:divBdr>
            <w:top w:val="none" w:sz="0" w:space="0" w:color="auto"/>
            <w:left w:val="none" w:sz="0" w:space="0" w:color="auto"/>
            <w:bottom w:val="none" w:sz="0" w:space="0" w:color="auto"/>
            <w:right w:val="none" w:sz="0" w:space="0" w:color="auto"/>
          </w:divBdr>
        </w:div>
      </w:divsChild>
    </w:div>
    <w:div w:id="1729113827">
      <w:bodyDiv w:val="1"/>
      <w:marLeft w:val="0"/>
      <w:marRight w:val="0"/>
      <w:marTop w:val="0"/>
      <w:marBottom w:val="0"/>
      <w:divBdr>
        <w:top w:val="none" w:sz="0" w:space="0" w:color="auto"/>
        <w:left w:val="none" w:sz="0" w:space="0" w:color="auto"/>
        <w:bottom w:val="none" w:sz="0" w:space="0" w:color="auto"/>
        <w:right w:val="none" w:sz="0" w:space="0" w:color="auto"/>
      </w:divBdr>
    </w:div>
    <w:div w:id="1742370247">
      <w:bodyDiv w:val="1"/>
      <w:marLeft w:val="0"/>
      <w:marRight w:val="0"/>
      <w:marTop w:val="0"/>
      <w:marBottom w:val="0"/>
      <w:divBdr>
        <w:top w:val="none" w:sz="0" w:space="0" w:color="auto"/>
        <w:left w:val="none" w:sz="0" w:space="0" w:color="auto"/>
        <w:bottom w:val="none" w:sz="0" w:space="0" w:color="auto"/>
        <w:right w:val="none" w:sz="0" w:space="0" w:color="auto"/>
      </w:divBdr>
    </w:div>
    <w:div w:id="1746099093">
      <w:bodyDiv w:val="1"/>
      <w:marLeft w:val="0"/>
      <w:marRight w:val="0"/>
      <w:marTop w:val="0"/>
      <w:marBottom w:val="0"/>
      <w:divBdr>
        <w:top w:val="none" w:sz="0" w:space="0" w:color="auto"/>
        <w:left w:val="none" w:sz="0" w:space="0" w:color="auto"/>
        <w:bottom w:val="none" w:sz="0" w:space="0" w:color="auto"/>
        <w:right w:val="none" w:sz="0" w:space="0" w:color="auto"/>
      </w:divBdr>
    </w:div>
    <w:div w:id="1748923010">
      <w:bodyDiv w:val="1"/>
      <w:marLeft w:val="0"/>
      <w:marRight w:val="0"/>
      <w:marTop w:val="0"/>
      <w:marBottom w:val="0"/>
      <w:divBdr>
        <w:top w:val="none" w:sz="0" w:space="0" w:color="auto"/>
        <w:left w:val="none" w:sz="0" w:space="0" w:color="auto"/>
        <w:bottom w:val="none" w:sz="0" w:space="0" w:color="auto"/>
        <w:right w:val="none" w:sz="0" w:space="0" w:color="auto"/>
      </w:divBdr>
    </w:div>
    <w:div w:id="1757283821">
      <w:bodyDiv w:val="1"/>
      <w:marLeft w:val="0"/>
      <w:marRight w:val="0"/>
      <w:marTop w:val="0"/>
      <w:marBottom w:val="0"/>
      <w:divBdr>
        <w:top w:val="none" w:sz="0" w:space="0" w:color="auto"/>
        <w:left w:val="none" w:sz="0" w:space="0" w:color="auto"/>
        <w:bottom w:val="none" w:sz="0" w:space="0" w:color="auto"/>
        <w:right w:val="none" w:sz="0" w:space="0" w:color="auto"/>
      </w:divBdr>
    </w:div>
    <w:div w:id="1763408275">
      <w:bodyDiv w:val="1"/>
      <w:marLeft w:val="0"/>
      <w:marRight w:val="0"/>
      <w:marTop w:val="0"/>
      <w:marBottom w:val="0"/>
      <w:divBdr>
        <w:top w:val="none" w:sz="0" w:space="0" w:color="auto"/>
        <w:left w:val="none" w:sz="0" w:space="0" w:color="auto"/>
        <w:bottom w:val="none" w:sz="0" w:space="0" w:color="auto"/>
        <w:right w:val="none" w:sz="0" w:space="0" w:color="auto"/>
      </w:divBdr>
    </w:div>
    <w:div w:id="1802990994">
      <w:bodyDiv w:val="1"/>
      <w:marLeft w:val="0"/>
      <w:marRight w:val="0"/>
      <w:marTop w:val="0"/>
      <w:marBottom w:val="0"/>
      <w:divBdr>
        <w:top w:val="none" w:sz="0" w:space="0" w:color="auto"/>
        <w:left w:val="none" w:sz="0" w:space="0" w:color="auto"/>
        <w:bottom w:val="none" w:sz="0" w:space="0" w:color="auto"/>
        <w:right w:val="none" w:sz="0" w:space="0" w:color="auto"/>
      </w:divBdr>
    </w:div>
    <w:div w:id="1814056370">
      <w:bodyDiv w:val="1"/>
      <w:marLeft w:val="0"/>
      <w:marRight w:val="0"/>
      <w:marTop w:val="0"/>
      <w:marBottom w:val="0"/>
      <w:divBdr>
        <w:top w:val="none" w:sz="0" w:space="0" w:color="auto"/>
        <w:left w:val="none" w:sz="0" w:space="0" w:color="auto"/>
        <w:bottom w:val="none" w:sz="0" w:space="0" w:color="auto"/>
        <w:right w:val="none" w:sz="0" w:space="0" w:color="auto"/>
      </w:divBdr>
      <w:divsChild>
        <w:div w:id="1922180164">
          <w:marLeft w:val="0"/>
          <w:marRight w:val="0"/>
          <w:marTop w:val="0"/>
          <w:marBottom w:val="0"/>
          <w:divBdr>
            <w:top w:val="none" w:sz="0" w:space="0" w:color="auto"/>
            <w:left w:val="none" w:sz="0" w:space="0" w:color="auto"/>
            <w:bottom w:val="none" w:sz="0" w:space="0" w:color="auto"/>
            <w:right w:val="none" w:sz="0" w:space="0" w:color="auto"/>
          </w:divBdr>
        </w:div>
        <w:div w:id="1301837959">
          <w:marLeft w:val="0"/>
          <w:marRight w:val="0"/>
          <w:marTop w:val="0"/>
          <w:marBottom w:val="0"/>
          <w:divBdr>
            <w:top w:val="none" w:sz="0" w:space="0" w:color="auto"/>
            <w:left w:val="none" w:sz="0" w:space="0" w:color="auto"/>
            <w:bottom w:val="none" w:sz="0" w:space="0" w:color="auto"/>
            <w:right w:val="none" w:sz="0" w:space="0" w:color="auto"/>
          </w:divBdr>
        </w:div>
      </w:divsChild>
    </w:div>
    <w:div w:id="1815558209">
      <w:bodyDiv w:val="1"/>
      <w:marLeft w:val="0"/>
      <w:marRight w:val="0"/>
      <w:marTop w:val="0"/>
      <w:marBottom w:val="0"/>
      <w:divBdr>
        <w:top w:val="none" w:sz="0" w:space="0" w:color="auto"/>
        <w:left w:val="none" w:sz="0" w:space="0" w:color="auto"/>
        <w:bottom w:val="none" w:sz="0" w:space="0" w:color="auto"/>
        <w:right w:val="none" w:sz="0" w:space="0" w:color="auto"/>
      </w:divBdr>
    </w:div>
    <w:div w:id="1817381157">
      <w:bodyDiv w:val="1"/>
      <w:marLeft w:val="0"/>
      <w:marRight w:val="0"/>
      <w:marTop w:val="0"/>
      <w:marBottom w:val="0"/>
      <w:divBdr>
        <w:top w:val="none" w:sz="0" w:space="0" w:color="auto"/>
        <w:left w:val="none" w:sz="0" w:space="0" w:color="auto"/>
        <w:bottom w:val="none" w:sz="0" w:space="0" w:color="auto"/>
        <w:right w:val="none" w:sz="0" w:space="0" w:color="auto"/>
      </w:divBdr>
    </w:div>
    <w:div w:id="1838837951">
      <w:bodyDiv w:val="1"/>
      <w:marLeft w:val="0"/>
      <w:marRight w:val="0"/>
      <w:marTop w:val="0"/>
      <w:marBottom w:val="0"/>
      <w:divBdr>
        <w:top w:val="none" w:sz="0" w:space="0" w:color="auto"/>
        <w:left w:val="none" w:sz="0" w:space="0" w:color="auto"/>
        <w:bottom w:val="none" w:sz="0" w:space="0" w:color="auto"/>
        <w:right w:val="none" w:sz="0" w:space="0" w:color="auto"/>
      </w:divBdr>
    </w:div>
    <w:div w:id="1840151902">
      <w:bodyDiv w:val="1"/>
      <w:marLeft w:val="0"/>
      <w:marRight w:val="0"/>
      <w:marTop w:val="0"/>
      <w:marBottom w:val="0"/>
      <w:divBdr>
        <w:top w:val="none" w:sz="0" w:space="0" w:color="auto"/>
        <w:left w:val="none" w:sz="0" w:space="0" w:color="auto"/>
        <w:bottom w:val="none" w:sz="0" w:space="0" w:color="auto"/>
        <w:right w:val="none" w:sz="0" w:space="0" w:color="auto"/>
      </w:divBdr>
    </w:div>
    <w:div w:id="1849708259">
      <w:bodyDiv w:val="1"/>
      <w:marLeft w:val="0"/>
      <w:marRight w:val="0"/>
      <w:marTop w:val="0"/>
      <w:marBottom w:val="0"/>
      <w:divBdr>
        <w:top w:val="none" w:sz="0" w:space="0" w:color="auto"/>
        <w:left w:val="none" w:sz="0" w:space="0" w:color="auto"/>
        <w:bottom w:val="none" w:sz="0" w:space="0" w:color="auto"/>
        <w:right w:val="none" w:sz="0" w:space="0" w:color="auto"/>
      </w:divBdr>
    </w:div>
    <w:div w:id="1852834800">
      <w:bodyDiv w:val="1"/>
      <w:marLeft w:val="0"/>
      <w:marRight w:val="0"/>
      <w:marTop w:val="0"/>
      <w:marBottom w:val="0"/>
      <w:divBdr>
        <w:top w:val="none" w:sz="0" w:space="0" w:color="auto"/>
        <w:left w:val="none" w:sz="0" w:space="0" w:color="auto"/>
        <w:bottom w:val="none" w:sz="0" w:space="0" w:color="auto"/>
        <w:right w:val="none" w:sz="0" w:space="0" w:color="auto"/>
      </w:divBdr>
    </w:div>
    <w:div w:id="1854686112">
      <w:bodyDiv w:val="1"/>
      <w:marLeft w:val="0"/>
      <w:marRight w:val="0"/>
      <w:marTop w:val="0"/>
      <w:marBottom w:val="0"/>
      <w:divBdr>
        <w:top w:val="none" w:sz="0" w:space="0" w:color="auto"/>
        <w:left w:val="none" w:sz="0" w:space="0" w:color="auto"/>
        <w:bottom w:val="none" w:sz="0" w:space="0" w:color="auto"/>
        <w:right w:val="none" w:sz="0" w:space="0" w:color="auto"/>
      </w:divBdr>
    </w:div>
    <w:div w:id="1854759983">
      <w:bodyDiv w:val="1"/>
      <w:marLeft w:val="0"/>
      <w:marRight w:val="0"/>
      <w:marTop w:val="0"/>
      <w:marBottom w:val="0"/>
      <w:divBdr>
        <w:top w:val="none" w:sz="0" w:space="0" w:color="auto"/>
        <w:left w:val="none" w:sz="0" w:space="0" w:color="auto"/>
        <w:bottom w:val="none" w:sz="0" w:space="0" w:color="auto"/>
        <w:right w:val="none" w:sz="0" w:space="0" w:color="auto"/>
      </w:divBdr>
    </w:div>
    <w:div w:id="1856068360">
      <w:bodyDiv w:val="1"/>
      <w:marLeft w:val="0"/>
      <w:marRight w:val="0"/>
      <w:marTop w:val="0"/>
      <w:marBottom w:val="0"/>
      <w:divBdr>
        <w:top w:val="none" w:sz="0" w:space="0" w:color="auto"/>
        <w:left w:val="none" w:sz="0" w:space="0" w:color="auto"/>
        <w:bottom w:val="none" w:sz="0" w:space="0" w:color="auto"/>
        <w:right w:val="none" w:sz="0" w:space="0" w:color="auto"/>
      </w:divBdr>
    </w:div>
    <w:div w:id="1859274261">
      <w:bodyDiv w:val="1"/>
      <w:marLeft w:val="0"/>
      <w:marRight w:val="0"/>
      <w:marTop w:val="0"/>
      <w:marBottom w:val="0"/>
      <w:divBdr>
        <w:top w:val="none" w:sz="0" w:space="0" w:color="auto"/>
        <w:left w:val="none" w:sz="0" w:space="0" w:color="auto"/>
        <w:bottom w:val="none" w:sz="0" w:space="0" w:color="auto"/>
        <w:right w:val="none" w:sz="0" w:space="0" w:color="auto"/>
      </w:divBdr>
    </w:div>
    <w:div w:id="1884441631">
      <w:bodyDiv w:val="1"/>
      <w:marLeft w:val="0"/>
      <w:marRight w:val="0"/>
      <w:marTop w:val="0"/>
      <w:marBottom w:val="0"/>
      <w:divBdr>
        <w:top w:val="none" w:sz="0" w:space="0" w:color="auto"/>
        <w:left w:val="none" w:sz="0" w:space="0" w:color="auto"/>
        <w:bottom w:val="none" w:sz="0" w:space="0" w:color="auto"/>
        <w:right w:val="none" w:sz="0" w:space="0" w:color="auto"/>
      </w:divBdr>
    </w:div>
    <w:div w:id="1911816246">
      <w:bodyDiv w:val="1"/>
      <w:marLeft w:val="0"/>
      <w:marRight w:val="0"/>
      <w:marTop w:val="0"/>
      <w:marBottom w:val="0"/>
      <w:divBdr>
        <w:top w:val="none" w:sz="0" w:space="0" w:color="auto"/>
        <w:left w:val="none" w:sz="0" w:space="0" w:color="auto"/>
        <w:bottom w:val="none" w:sz="0" w:space="0" w:color="auto"/>
        <w:right w:val="none" w:sz="0" w:space="0" w:color="auto"/>
      </w:divBdr>
    </w:div>
    <w:div w:id="1913736070">
      <w:bodyDiv w:val="1"/>
      <w:marLeft w:val="0"/>
      <w:marRight w:val="0"/>
      <w:marTop w:val="0"/>
      <w:marBottom w:val="0"/>
      <w:divBdr>
        <w:top w:val="none" w:sz="0" w:space="0" w:color="auto"/>
        <w:left w:val="none" w:sz="0" w:space="0" w:color="auto"/>
        <w:bottom w:val="none" w:sz="0" w:space="0" w:color="auto"/>
        <w:right w:val="none" w:sz="0" w:space="0" w:color="auto"/>
      </w:divBdr>
    </w:div>
    <w:div w:id="1914729484">
      <w:bodyDiv w:val="1"/>
      <w:marLeft w:val="0"/>
      <w:marRight w:val="0"/>
      <w:marTop w:val="0"/>
      <w:marBottom w:val="0"/>
      <w:divBdr>
        <w:top w:val="none" w:sz="0" w:space="0" w:color="auto"/>
        <w:left w:val="none" w:sz="0" w:space="0" w:color="auto"/>
        <w:bottom w:val="none" w:sz="0" w:space="0" w:color="auto"/>
        <w:right w:val="none" w:sz="0" w:space="0" w:color="auto"/>
      </w:divBdr>
    </w:div>
    <w:div w:id="1915436241">
      <w:bodyDiv w:val="1"/>
      <w:marLeft w:val="0"/>
      <w:marRight w:val="0"/>
      <w:marTop w:val="0"/>
      <w:marBottom w:val="0"/>
      <w:divBdr>
        <w:top w:val="none" w:sz="0" w:space="0" w:color="auto"/>
        <w:left w:val="none" w:sz="0" w:space="0" w:color="auto"/>
        <w:bottom w:val="none" w:sz="0" w:space="0" w:color="auto"/>
        <w:right w:val="none" w:sz="0" w:space="0" w:color="auto"/>
      </w:divBdr>
    </w:div>
    <w:div w:id="1930311176">
      <w:bodyDiv w:val="1"/>
      <w:marLeft w:val="0"/>
      <w:marRight w:val="0"/>
      <w:marTop w:val="0"/>
      <w:marBottom w:val="0"/>
      <w:divBdr>
        <w:top w:val="none" w:sz="0" w:space="0" w:color="auto"/>
        <w:left w:val="none" w:sz="0" w:space="0" w:color="auto"/>
        <w:bottom w:val="none" w:sz="0" w:space="0" w:color="auto"/>
        <w:right w:val="none" w:sz="0" w:space="0" w:color="auto"/>
      </w:divBdr>
    </w:div>
    <w:div w:id="1968924463">
      <w:bodyDiv w:val="1"/>
      <w:marLeft w:val="0"/>
      <w:marRight w:val="0"/>
      <w:marTop w:val="0"/>
      <w:marBottom w:val="0"/>
      <w:divBdr>
        <w:top w:val="none" w:sz="0" w:space="0" w:color="auto"/>
        <w:left w:val="none" w:sz="0" w:space="0" w:color="auto"/>
        <w:bottom w:val="none" w:sz="0" w:space="0" w:color="auto"/>
        <w:right w:val="none" w:sz="0" w:space="0" w:color="auto"/>
      </w:divBdr>
    </w:div>
    <w:div w:id="1981835860">
      <w:bodyDiv w:val="1"/>
      <w:marLeft w:val="0"/>
      <w:marRight w:val="0"/>
      <w:marTop w:val="0"/>
      <w:marBottom w:val="0"/>
      <w:divBdr>
        <w:top w:val="none" w:sz="0" w:space="0" w:color="auto"/>
        <w:left w:val="none" w:sz="0" w:space="0" w:color="auto"/>
        <w:bottom w:val="none" w:sz="0" w:space="0" w:color="auto"/>
        <w:right w:val="none" w:sz="0" w:space="0" w:color="auto"/>
      </w:divBdr>
      <w:divsChild>
        <w:div w:id="637346101">
          <w:marLeft w:val="0"/>
          <w:marRight w:val="0"/>
          <w:marTop w:val="0"/>
          <w:marBottom w:val="0"/>
          <w:divBdr>
            <w:top w:val="none" w:sz="0" w:space="0" w:color="auto"/>
            <w:left w:val="none" w:sz="0" w:space="0" w:color="auto"/>
            <w:bottom w:val="none" w:sz="0" w:space="0" w:color="auto"/>
            <w:right w:val="none" w:sz="0" w:space="0" w:color="auto"/>
          </w:divBdr>
        </w:div>
      </w:divsChild>
    </w:div>
    <w:div w:id="1983195467">
      <w:bodyDiv w:val="1"/>
      <w:marLeft w:val="0"/>
      <w:marRight w:val="0"/>
      <w:marTop w:val="0"/>
      <w:marBottom w:val="0"/>
      <w:divBdr>
        <w:top w:val="none" w:sz="0" w:space="0" w:color="auto"/>
        <w:left w:val="none" w:sz="0" w:space="0" w:color="auto"/>
        <w:bottom w:val="none" w:sz="0" w:space="0" w:color="auto"/>
        <w:right w:val="none" w:sz="0" w:space="0" w:color="auto"/>
      </w:divBdr>
    </w:div>
    <w:div w:id="1984651968">
      <w:bodyDiv w:val="1"/>
      <w:marLeft w:val="0"/>
      <w:marRight w:val="0"/>
      <w:marTop w:val="0"/>
      <w:marBottom w:val="0"/>
      <w:divBdr>
        <w:top w:val="none" w:sz="0" w:space="0" w:color="auto"/>
        <w:left w:val="none" w:sz="0" w:space="0" w:color="auto"/>
        <w:bottom w:val="none" w:sz="0" w:space="0" w:color="auto"/>
        <w:right w:val="none" w:sz="0" w:space="0" w:color="auto"/>
      </w:divBdr>
    </w:div>
    <w:div w:id="1999377063">
      <w:bodyDiv w:val="1"/>
      <w:marLeft w:val="0"/>
      <w:marRight w:val="0"/>
      <w:marTop w:val="0"/>
      <w:marBottom w:val="0"/>
      <w:divBdr>
        <w:top w:val="none" w:sz="0" w:space="0" w:color="auto"/>
        <w:left w:val="none" w:sz="0" w:space="0" w:color="auto"/>
        <w:bottom w:val="none" w:sz="0" w:space="0" w:color="auto"/>
        <w:right w:val="none" w:sz="0" w:space="0" w:color="auto"/>
      </w:divBdr>
    </w:div>
    <w:div w:id="1999535174">
      <w:bodyDiv w:val="1"/>
      <w:marLeft w:val="0"/>
      <w:marRight w:val="0"/>
      <w:marTop w:val="0"/>
      <w:marBottom w:val="0"/>
      <w:divBdr>
        <w:top w:val="none" w:sz="0" w:space="0" w:color="auto"/>
        <w:left w:val="none" w:sz="0" w:space="0" w:color="auto"/>
        <w:bottom w:val="none" w:sz="0" w:space="0" w:color="auto"/>
        <w:right w:val="none" w:sz="0" w:space="0" w:color="auto"/>
      </w:divBdr>
    </w:div>
    <w:div w:id="2001500427">
      <w:bodyDiv w:val="1"/>
      <w:marLeft w:val="0"/>
      <w:marRight w:val="0"/>
      <w:marTop w:val="0"/>
      <w:marBottom w:val="0"/>
      <w:divBdr>
        <w:top w:val="none" w:sz="0" w:space="0" w:color="auto"/>
        <w:left w:val="none" w:sz="0" w:space="0" w:color="auto"/>
        <w:bottom w:val="none" w:sz="0" w:space="0" w:color="auto"/>
        <w:right w:val="none" w:sz="0" w:space="0" w:color="auto"/>
      </w:divBdr>
    </w:div>
    <w:div w:id="2011982053">
      <w:bodyDiv w:val="1"/>
      <w:marLeft w:val="0"/>
      <w:marRight w:val="0"/>
      <w:marTop w:val="0"/>
      <w:marBottom w:val="0"/>
      <w:divBdr>
        <w:top w:val="none" w:sz="0" w:space="0" w:color="auto"/>
        <w:left w:val="none" w:sz="0" w:space="0" w:color="auto"/>
        <w:bottom w:val="none" w:sz="0" w:space="0" w:color="auto"/>
        <w:right w:val="none" w:sz="0" w:space="0" w:color="auto"/>
      </w:divBdr>
    </w:div>
    <w:div w:id="2020809045">
      <w:bodyDiv w:val="1"/>
      <w:marLeft w:val="0"/>
      <w:marRight w:val="0"/>
      <w:marTop w:val="0"/>
      <w:marBottom w:val="0"/>
      <w:divBdr>
        <w:top w:val="none" w:sz="0" w:space="0" w:color="auto"/>
        <w:left w:val="none" w:sz="0" w:space="0" w:color="auto"/>
        <w:bottom w:val="none" w:sz="0" w:space="0" w:color="auto"/>
        <w:right w:val="none" w:sz="0" w:space="0" w:color="auto"/>
      </w:divBdr>
    </w:div>
    <w:div w:id="2026328034">
      <w:bodyDiv w:val="1"/>
      <w:marLeft w:val="0"/>
      <w:marRight w:val="0"/>
      <w:marTop w:val="0"/>
      <w:marBottom w:val="0"/>
      <w:divBdr>
        <w:top w:val="none" w:sz="0" w:space="0" w:color="auto"/>
        <w:left w:val="none" w:sz="0" w:space="0" w:color="auto"/>
        <w:bottom w:val="none" w:sz="0" w:space="0" w:color="auto"/>
        <w:right w:val="none" w:sz="0" w:space="0" w:color="auto"/>
      </w:divBdr>
    </w:div>
    <w:div w:id="2026403387">
      <w:bodyDiv w:val="1"/>
      <w:marLeft w:val="0"/>
      <w:marRight w:val="0"/>
      <w:marTop w:val="0"/>
      <w:marBottom w:val="0"/>
      <w:divBdr>
        <w:top w:val="none" w:sz="0" w:space="0" w:color="auto"/>
        <w:left w:val="none" w:sz="0" w:space="0" w:color="auto"/>
        <w:bottom w:val="none" w:sz="0" w:space="0" w:color="auto"/>
        <w:right w:val="none" w:sz="0" w:space="0" w:color="auto"/>
      </w:divBdr>
    </w:div>
    <w:div w:id="2036030127">
      <w:bodyDiv w:val="1"/>
      <w:marLeft w:val="0"/>
      <w:marRight w:val="0"/>
      <w:marTop w:val="0"/>
      <w:marBottom w:val="0"/>
      <w:divBdr>
        <w:top w:val="none" w:sz="0" w:space="0" w:color="auto"/>
        <w:left w:val="none" w:sz="0" w:space="0" w:color="auto"/>
        <w:bottom w:val="none" w:sz="0" w:space="0" w:color="auto"/>
        <w:right w:val="none" w:sz="0" w:space="0" w:color="auto"/>
      </w:divBdr>
    </w:div>
    <w:div w:id="2036343099">
      <w:bodyDiv w:val="1"/>
      <w:marLeft w:val="0"/>
      <w:marRight w:val="0"/>
      <w:marTop w:val="0"/>
      <w:marBottom w:val="0"/>
      <w:divBdr>
        <w:top w:val="none" w:sz="0" w:space="0" w:color="auto"/>
        <w:left w:val="none" w:sz="0" w:space="0" w:color="auto"/>
        <w:bottom w:val="none" w:sz="0" w:space="0" w:color="auto"/>
        <w:right w:val="none" w:sz="0" w:space="0" w:color="auto"/>
      </w:divBdr>
    </w:div>
    <w:div w:id="2036420850">
      <w:bodyDiv w:val="1"/>
      <w:marLeft w:val="0"/>
      <w:marRight w:val="0"/>
      <w:marTop w:val="0"/>
      <w:marBottom w:val="0"/>
      <w:divBdr>
        <w:top w:val="none" w:sz="0" w:space="0" w:color="auto"/>
        <w:left w:val="none" w:sz="0" w:space="0" w:color="auto"/>
        <w:bottom w:val="none" w:sz="0" w:space="0" w:color="auto"/>
        <w:right w:val="none" w:sz="0" w:space="0" w:color="auto"/>
      </w:divBdr>
    </w:div>
    <w:div w:id="2048488728">
      <w:bodyDiv w:val="1"/>
      <w:marLeft w:val="0"/>
      <w:marRight w:val="0"/>
      <w:marTop w:val="0"/>
      <w:marBottom w:val="0"/>
      <w:divBdr>
        <w:top w:val="none" w:sz="0" w:space="0" w:color="auto"/>
        <w:left w:val="none" w:sz="0" w:space="0" w:color="auto"/>
        <w:bottom w:val="none" w:sz="0" w:space="0" w:color="auto"/>
        <w:right w:val="none" w:sz="0" w:space="0" w:color="auto"/>
      </w:divBdr>
    </w:div>
    <w:div w:id="2051370081">
      <w:bodyDiv w:val="1"/>
      <w:marLeft w:val="0"/>
      <w:marRight w:val="0"/>
      <w:marTop w:val="0"/>
      <w:marBottom w:val="0"/>
      <w:divBdr>
        <w:top w:val="none" w:sz="0" w:space="0" w:color="auto"/>
        <w:left w:val="none" w:sz="0" w:space="0" w:color="auto"/>
        <w:bottom w:val="none" w:sz="0" w:space="0" w:color="auto"/>
        <w:right w:val="none" w:sz="0" w:space="0" w:color="auto"/>
      </w:divBdr>
    </w:div>
    <w:div w:id="2052414489">
      <w:bodyDiv w:val="1"/>
      <w:marLeft w:val="0"/>
      <w:marRight w:val="0"/>
      <w:marTop w:val="0"/>
      <w:marBottom w:val="0"/>
      <w:divBdr>
        <w:top w:val="none" w:sz="0" w:space="0" w:color="auto"/>
        <w:left w:val="none" w:sz="0" w:space="0" w:color="auto"/>
        <w:bottom w:val="none" w:sz="0" w:space="0" w:color="auto"/>
        <w:right w:val="none" w:sz="0" w:space="0" w:color="auto"/>
      </w:divBdr>
    </w:div>
    <w:div w:id="2053268980">
      <w:bodyDiv w:val="1"/>
      <w:marLeft w:val="0"/>
      <w:marRight w:val="0"/>
      <w:marTop w:val="0"/>
      <w:marBottom w:val="0"/>
      <w:divBdr>
        <w:top w:val="none" w:sz="0" w:space="0" w:color="auto"/>
        <w:left w:val="none" w:sz="0" w:space="0" w:color="auto"/>
        <w:bottom w:val="none" w:sz="0" w:space="0" w:color="auto"/>
        <w:right w:val="none" w:sz="0" w:space="0" w:color="auto"/>
      </w:divBdr>
    </w:div>
    <w:div w:id="2086104418">
      <w:bodyDiv w:val="1"/>
      <w:marLeft w:val="0"/>
      <w:marRight w:val="0"/>
      <w:marTop w:val="0"/>
      <w:marBottom w:val="0"/>
      <w:divBdr>
        <w:top w:val="none" w:sz="0" w:space="0" w:color="auto"/>
        <w:left w:val="none" w:sz="0" w:space="0" w:color="auto"/>
        <w:bottom w:val="none" w:sz="0" w:space="0" w:color="auto"/>
        <w:right w:val="none" w:sz="0" w:space="0" w:color="auto"/>
      </w:divBdr>
    </w:div>
    <w:div w:id="2096199105">
      <w:bodyDiv w:val="1"/>
      <w:marLeft w:val="0"/>
      <w:marRight w:val="0"/>
      <w:marTop w:val="0"/>
      <w:marBottom w:val="0"/>
      <w:divBdr>
        <w:top w:val="none" w:sz="0" w:space="0" w:color="auto"/>
        <w:left w:val="none" w:sz="0" w:space="0" w:color="auto"/>
        <w:bottom w:val="none" w:sz="0" w:space="0" w:color="auto"/>
        <w:right w:val="none" w:sz="0" w:space="0" w:color="auto"/>
      </w:divBdr>
    </w:div>
    <w:div w:id="2097822372">
      <w:bodyDiv w:val="1"/>
      <w:marLeft w:val="0"/>
      <w:marRight w:val="0"/>
      <w:marTop w:val="0"/>
      <w:marBottom w:val="0"/>
      <w:divBdr>
        <w:top w:val="none" w:sz="0" w:space="0" w:color="auto"/>
        <w:left w:val="none" w:sz="0" w:space="0" w:color="auto"/>
        <w:bottom w:val="none" w:sz="0" w:space="0" w:color="auto"/>
        <w:right w:val="none" w:sz="0" w:space="0" w:color="auto"/>
      </w:divBdr>
    </w:div>
    <w:div w:id="2114742949">
      <w:bodyDiv w:val="1"/>
      <w:marLeft w:val="0"/>
      <w:marRight w:val="0"/>
      <w:marTop w:val="0"/>
      <w:marBottom w:val="0"/>
      <w:divBdr>
        <w:top w:val="none" w:sz="0" w:space="0" w:color="auto"/>
        <w:left w:val="none" w:sz="0" w:space="0" w:color="auto"/>
        <w:bottom w:val="none" w:sz="0" w:space="0" w:color="auto"/>
        <w:right w:val="none" w:sz="0" w:space="0" w:color="auto"/>
      </w:divBdr>
    </w:div>
    <w:div w:id="2117560897">
      <w:bodyDiv w:val="1"/>
      <w:marLeft w:val="0"/>
      <w:marRight w:val="0"/>
      <w:marTop w:val="0"/>
      <w:marBottom w:val="0"/>
      <w:divBdr>
        <w:top w:val="none" w:sz="0" w:space="0" w:color="auto"/>
        <w:left w:val="none" w:sz="0" w:space="0" w:color="auto"/>
        <w:bottom w:val="none" w:sz="0" w:space="0" w:color="auto"/>
        <w:right w:val="none" w:sz="0" w:space="0" w:color="auto"/>
      </w:divBdr>
    </w:div>
    <w:div w:id="2127776133">
      <w:bodyDiv w:val="1"/>
      <w:marLeft w:val="0"/>
      <w:marRight w:val="0"/>
      <w:marTop w:val="0"/>
      <w:marBottom w:val="0"/>
      <w:divBdr>
        <w:top w:val="none" w:sz="0" w:space="0" w:color="auto"/>
        <w:left w:val="none" w:sz="0" w:space="0" w:color="auto"/>
        <w:bottom w:val="none" w:sz="0" w:space="0" w:color="auto"/>
        <w:right w:val="none" w:sz="0" w:space="0" w:color="auto"/>
      </w:divBdr>
    </w:div>
    <w:div w:id="2143309793">
      <w:bodyDiv w:val="1"/>
      <w:marLeft w:val="0"/>
      <w:marRight w:val="0"/>
      <w:marTop w:val="0"/>
      <w:marBottom w:val="0"/>
      <w:divBdr>
        <w:top w:val="none" w:sz="0" w:space="0" w:color="auto"/>
        <w:left w:val="none" w:sz="0" w:space="0" w:color="auto"/>
        <w:bottom w:val="none" w:sz="0" w:space="0" w:color="auto"/>
        <w:right w:val="none" w:sz="0" w:space="0" w:color="auto"/>
      </w:divBdr>
    </w:div>
    <w:div w:id="214415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37</Pages>
  <Words>16173</Words>
  <Characters>87336</Characters>
  <Application>Microsoft Office Word</Application>
  <DocSecurity>0</DocSecurity>
  <Lines>727</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dc:creator>
  <cp:keywords/>
  <dc:description/>
  <cp:lastModifiedBy>Licita2024</cp:lastModifiedBy>
  <cp:revision>6</cp:revision>
  <dcterms:created xsi:type="dcterms:W3CDTF">2026-05-15T12:54:00Z</dcterms:created>
  <dcterms:modified xsi:type="dcterms:W3CDTF">2026-06-08T23:42:00Z</dcterms:modified>
</cp:coreProperties>
</file>